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7E7" w:rsidRDefault="008077E7">
      <w:pPr>
        <w:jc w:val="both"/>
        <w:rPr>
          <w:rFonts w:ascii="Arial" w:hAnsi="Arial"/>
          <w:b/>
          <w:bCs/>
          <w:i/>
          <w:iCs/>
          <w:color w:val="000000"/>
          <w:sz w:val="20"/>
          <w:lang w:val="sr-Latn-CS"/>
        </w:rPr>
      </w:pPr>
      <w:r>
        <w:rPr>
          <w:rFonts w:ascii="Arial" w:hAnsi="Arial"/>
          <w:b/>
          <w:bCs/>
          <w:i/>
          <w:iCs/>
          <w:color w:val="000000"/>
          <w:lang w:val="sr-Latn-CS"/>
        </w:rPr>
        <w:t xml:space="preserve">                      INFORMACIJA ZA STUDENTE I PLAN RADA</w:t>
      </w:r>
    </w:p>
    <w:tbl>
      <w:tblPr>
        <w:tblW w:w="41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81"/>
        <w:gridCol w:w="19"/>
        <w:gridCol w:w="1493"/>
        <w:gridCol w:w="186"/>
        <w:gridCol w:w="778"/>
        <w:gridCol w:w="1714"/>
        <w:gridCol w:w="1542"/>
      </w:tblGrid>
      <w:tr w:rsidR="008077E7">
        <w:trPr>
          <w:gridBefore w:val="2"/>
          <w:wBefore w:w="1094" w:type="pct"/>
          <w:trHeight w:val="359"/>
          <w:jc w:val="center"/>
        </w:trPr>
        <w:tc>
          <w:tcPr>
            <w:tcW w:w="1148" w:type="pct"/>
            <w:gridSpan w:val="2"/>
            <w:tcBorders>
              <w:top w:val="single" w:sz="4" w:space="0" w:color="auto"/>
              <w:left w:val="thinThickSmallGap" w:sz="12" w:space="0" w:color="FF9900"/>
              <w:bottom w:val="single" w:sz="4" w:space="0" w:color="auto"/>
              <w:right w:val="nil"/>
            </w:tcBorders>
            <w:vAlign w:val="center"/>
          </w:tcPr>
          <w:p w:rsidR="008077E7" w:rsidRDefault="008077E7">
            <w:pPr>
              <w:rPr>
                <w:rFonts w:ascii="Arial" w:hAnsi="Arial"/>
                <w:b/>
                <w:bCs/>
                <w:i/>
                <w:iCs/>
                <w:color w:val="000000"/>
                <w:sz w:val="20"/>
                <w:lang w:val="sr-Latn-CS"/>
              </w:rPr>
            </w:pPr>
            <w:r>
              <w:rPr>
                <w:rFonts w:ascii="Arial" w:hAnsi="Arial" w:cs="Arial"/>
                <w:i/>
                <w:iCs/>
                <w:color w:val="993300"/>
                <w:sz w:val="16"/>
                <w:lang w:val="sr-Latn-CS"/>
              </w:rPr>
              <w:br w:type="page"/>
            </w:r>
            <w:r>
              <w:rPr>
                <w:rFonts w:ascii="Arial" w:hAnsi="Arial"/>
                <w:b/>
                <w:bCs/>
                <w:i/>
                <w:iCs/>
                <w:color w:val="000000"/>
                <w:sz w:val="20"/>
                <w:lang w:val="sr-Latn-CS"/>
              </w:rPr>
              <w:t>Naziv predmeta:</w:t>
            </w:r>
          </w:p>
        </w:tc>
        <w:tc>
          <w:tcPr>
            <w:tcW w:w="27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thinThickSmallGap" w:sz="12" w:space="0" w:color="FF9900"/>
            </w:tcBorders>
            <w:vAlign w:val="center"/>
          </w:tcPr>
          <w:p w:rsidR="008077E7" w:rsidRDefault="008077E7" w:rsidP="001A21A2">
            <w:pPr>
              <w:pStyle w:val="Heading3"/>
              <w:jc w:val="left"/>
            </w:pPr>
            <w:r>
              <w:t>Međunarodno pravo</w:t>
            </w:r>
            <w:r w:rsidR="001A21A2">
              <w:t xml:space="preserve"> zaštite životne sredine</w:t>
            </w:r>
          </w:p>
        </w:tc>
      </w:tr>
      <w:tr w:rsidR="008077E7">
        <w:trPr>
          <w:trHeight w:val="291"/>
          <w:jc w:val="center"/>
        </w:trPr>
        <w:tc>
          <w:tcPr>
            <w:tcW w:w="1081" w:type="pct"/>
            <w:tcBorders>
              <w:top w:val="thinThickSmallGap" w:sz="12" w:space="0" w:color="FF9900"/>
            </w:tcBorders>
            <w:vAlign w:val="center"/>
          </w:tcPr>
          <w:p w:rsidR="008077E7" w:rsidRDefault="008077E7">
            <w:pPr>
              <w:pStyle w:val="BodyText3"/>
              <w:ind w:left="-28" w:right="-30"/>
              <w:jc w:val="center"/>
              <w:rPr>
                <w:i/>
                <w:iCs/>
                <w:sz w:val="18"/>
                <w:vertAlign w:val="superscript"/>
              </w:rPr>
            </w:pPr>
            <w:r>
              <w:rPr>
                <w:b/>
                <w:bCs/>
                <w:i/>
                <w:iCs/>
                <w:sz w:val="18"/>
              </w:rPr>
              <w:t>Šifra predmeta</w:t>
            </w:r>
          </w:p>
        </w:tc>
        <w:tc>
          <w:tcPr>
            <w:tcW w:w="1034" w:type="pct"/>
            <w:gridSpan w:val="2"/>
            <w:tcBorders>
              <w:top w:val="single" w:sz="4" w:space="0" w:color="auto"/>
            </w:tcBorders>
            <w:vAlign w:val="center"/>
          </w:tcPr>
          <w:p w:rsidR="008077E7" w:rsidRDefault="008077E7">
            <w:pPr>
              <w:pStyle w:val="BodyText3"/>
              <w:ind w:left="-130"/>
              <w:jc w:val="center"/>
              <w:rPr>
                <w:i/>
                <w:iCs/>
                <w:sz w:val="18"/>
              </w:rPr>
            </w:pPr>
            <w:r>
              <w:rPr>
                <w:b/>
                <w:bCs/>
                <w:i/>
                <w:iCs/>
                <w:sz w:val="18"/>
              </w:rPr>
              <w:t>Status predmeta</w:t>
            </w:r>
          </w:p>
        </w:tc>
        <w:tc>
          <w:tcPr>
            <w:tcW w:w="659" w:type="pct"/>
            <w:gridSpan w:val="2"/>
            <w:tcBorders>
              <w:top w:val="single" w:sz="4" w:space="0" w:color="auto"/>
            </w:tcBorders>
            <w:vAlign w:val="center"/>
          </w:tcPr>
          <w:p w:rsidR="008077E7" w:rsidRDefault="008077E7">
            <w:pPr>
              <w:pStyle w:val="BodyText3"/>
              <w:ind w:left="-130"/>
              <w:jc w:val="center"/>
              <w:rPr>
                <w:i/>
                <w:iCs/>
                <w:sz w:val="18"/>
              </w:rPr>
            </w:pPr>
            <w:r>
              <w:rPr>
                <w:b/>
                <w:bCs/>
                <w:i/>
                <w:iCs/>
                <w:sz w:val="18"/>
              </w:rPr>
              <w:t>Semestar</w:t>
            </w:r>
          </w:p>
        </w:tc>
        <w:tc>
          <w:tcPr>
            <w:tcW w:w="1172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077E7" w:rsidRDefault="008077E7">
            <w:pPr>
              <w:pStyle w:val="BodyText3"/>
              <w:jc w:val="center"/>
              <w:rPr>
                <w:i/>
                <w:iCs/>
                <w:sz w:val="18"/>
              </w:rPr>
            </w:pPr>
            <w:r>
              <w:rPr>
                <w:b/>
                <w:bCs/>
                <w:i/>
                <w:iCs/>
                <w:sz w:val="18"/>
              </w:rPr>
              <w:t>Broj ECTS kredita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right w:val="thinThickSmallGap" w:sz="12" w:space="0" w:color="FF9900"/>
            </w:tcBorders>
            <w:vAlign w:val="center"/>
          </w:tcPr>
          <w:p w:rsidR="008077E7" w:rsidRDefault="008077E7">
            <w:pPr>
              <w:pStyle w:val="BodyText3"/>
              <w:jc w:val="center"/>
              <w:rPr>
                <w:i/>
                <w:iCs/>
                <w:sz w:val="18"/>
              </w:rPr>
            </w:pPr>
            <w:r>
              <w:rPr>
                <w:b/>
                <w:bCs/>
                <w:i/>
                <w:iCs/>
                <w:sz w:val="18"/>
              </w:rPr>
              <w:t>Fond časova</w:t>
            </w:r>
          </w:p>
        </w:tc>
      </w:tr>
      <w:tr w:rsidR="008077E7">
        <w:trPr>
          <w:trHeight w:val="373"/>
          <w:jc w:val="center"/>
        </w:trPr>
        <w:tc>
          <w:tcPr>
            <w:tcW w:w="1081" w:type="pct"/>
            <w:vAlign w:val="center"/>
          </w:tcPr>
          <w:p w:rsidR="008077E7" w:rsidRDefault="008077E7">
            <w:pPr>
              <w:pStyle w:val="Heading4"/>
              <w:jc w:val="center"/>
              <w:rPr>
                <w:rFonts w:ascii="Arial" w:hAnsi="Arial"/>
                <w:color w:val="993300"/>
                <w:sz w:val="16"/>
                <w:lang w:val="sr-Latn-CS"/>
              </w:rPr>
            </w:pPr>
          </w:p>
        </w:tc>
        <w:tc>
          <w:tcPr>
            <w:tcW w:w="1034" w:type="pct"/>
            <w:gridSpan w:val="2"/>
            <w:vAlign w:val="center"/>
          </w:tcPr>
          <w:p w:rsidR="008077E7" w:rsidRDefault="000F223C">
            <w:pPr>
              <w:pStyle w:val="Heading2"/>
              <w:rPr>
                <w:color w:val="993300"/>
              </w:rPr>
            </w:pPr>
            <w:r>
              <w:rPr>
                <w:color w:val="993300"/>
              </w:rPr>
              <w:t>izborni</w:t>
            </w:r>
          </w:p>
        </w:tc>
        <w:tc>
          <w:tcPr>
            <w:tcW w:w="659" w:type="pct"/>
            <w:gridSpan w:val="2"/>
            <w:vAlign w:val="center"/>
          </w:tcPr>
          <w:p w:rsidR="008077E7" w:rsidRDefault="008077E7">
            <w:pPr>
              <w:pStyle w:val="Heading2"/>
              <w:rPr>
                <w:color w:val="993300"/>
              </w:rPr>
            </w:pPr>
          </w:p>
        </w:tc>
        <w:tc>
          <w:tcPr>
            <w:tcW w:w="1172" w:type="pct"/>
            <w:tcBorders>
              <w:right w:val="single" w:sz="4" w:space="0" w:color="auto"/>
            </w:tcBorders>
            <w:vAlign w:val="center"/>
          </w:tcPr>
          <w:p w:rsidR="008077E7" w:rsidRDefault="008077E7">
            <w:pPr>
              <w:ind w:left="12"/>
              <w:jc w:val="center"/>
              <w:rPr>
                <w:rFonts w:ascii="Arial" w:hAnsi="Arial"/>
                <w:b/>
                <w:bCs/>
                <w:i/>
                <w:iCs/>
                <w:color w:val="993300"/>
                <w:sz w:val="20"/>
                <w:lang w:val="sr-Latn-CS"/>
              </w:rPr>
            </w:pPr>
          </w:p>
        </w:tc>
        <w:tc>
          <w:tcPr>
            <w:tcW w:w="1054" w:type="pct"/>
            <w:tcBorders>
              <w:left w:val="single" w:sz="4" w:space="0" w:color="auto"/>
              <w:right w:val="thinThickSmallGap" w:sz="12" w:space="0" w:color="FF9900"/>
            </w:tcBorders>
            <w:vAlign w:val="center"/>
          </w:tcPr>
          <w:p w:rsidR="008077E7" w:rsidRDefault="000F223C">
            <w:pPr>
              <w:pStyle w:val="Heading3"/>
              <w:rPr>
                <w:i w:val="0"/>
                <w:iCs w:val="0"/>
                <w:color w:val="993300"/>
              </w:rPr>
            </w:pPr>
            <w:r>
              <w:rPr>
                <w:i w:val="0"/>
                <w:iCs w:val="0"/>
                <w:color w:val="993300"/>
              </w:rPr>
              <w:t>2</w:t>
            </w:r>
          </w:p>
        </w:tc>
      </w:tr>
    </w:tbl>
    <w:p w:rsidR="008077E7" w:rsidRDefault="008077E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2"/>
        <w:gridCol w:w="528"/>
        <w:gridCol w:w="331"/>
        <w:gridCol w:w="1142"/>
        <w:gridCol w:w="406"/>
        <w:gridCol w:w="1070"/>
        <w:gridCol w:w="1475"/>
        <w:gridCol w:w="1475"/>
        <w:gridCol w:w="1467"/>
      </w:tblGrid>
      <w:tr w:rsidR="008077E7">
        <w:trPr>
          <w:trHeight w:val="649"/>
        </w:trPr>
        <w:tc>
          <w:tcPr>
            <w:tcW w:w="5000" w:type="pct"/>
            <w:gridSpan w:val="9"/>
            <w:tcBorders>
              <w:bottom w:val="single" w:sz="4" w:space="0" w:color="auto"/>
            </w:tcBorders>
          </w:tcPr>
          <w:p w:rsidR="008077E7" w:rsidRDefault="008077E7">
            <w:pPr>
              <w:rPr>
                <w:rFonts w:ascii="Arial" w:hAnsi="Arial"/>
                <w:b/>
                <w:bCs/>
                <w:i/>
                <w:iCs/>
                <w:color w:val="000000"/>
                <w:sz w:val="16"/>
                <w:lang w:val="sr-Latn-CS"/>
              </w:rPr>
            </w:pPr>
            <w:r>
              <w:rPr>
                <w:rFonts w:ascii="Arial" w:hAnsi="Arial"/>
                <w:b/>
                <w:bCs/>
                <w:i/>
                <w:iCs/>
                <w:color w:val="000000"/>
                <w:sz w:val="20"/>
                <w:lang w:val="sr-Latn-CS"/>
              </w:rPr>
              <w:t>Studijski programi za koje se organizuje :</w:t>
            </w:r>
          </w:p>
          <w:p w:rsidR="008077E7" w:rsidRPr="00571123" w:rsidRDefault="000F223C" w:rsidP="008C460D">
            <w:pPr>
              <w:rPr>
                <w:color w:val="000000"/>
                <w:lang w:val="sl-SI"/>
              </w:rPr>
            </w:pPr>
            <w:r>
              <w:rPr>
                <w:color w:val="000000"/>
                <w:lang w:val="sr-Latn-CS"/>
              </w:rPr>
              <w:t>Specijalističke</w:t>
            </w:r>
            <w:r w:rsidR="008077E7" w:rsidRPr="00571123">
              <w:rPr>
                <w:color w:val="000000"/>
                <w:lang w:val="sr-Latn-CS"/>
              </w:rPr>
              <w:t xml:space="preserve"> studije na Pravnom fakultetu</w:t>
            </w:r>
          </w:p>
        </w:tc>
      </w:tr>
      <w:tr w:rsidR="008077E7">
        <w:trPr>
          <w:trHeight w:val="266"/>
        </w:trPr>
        <w:tc>
          <w:tcPr>
            <w:tcW w:w="5000" w:type="pct"/>
            <w:gridSpan w:val="9"/>
            <w:tcBorders>
              <w:bottom w:val="single" w:sz="4" w:space="0" w:color="auto"/>
            </w:tcBorders>
          </w:tcPr>
          <w:p w:rsidR="008077E7" w:rsidRDefault="008077E7">
            <w:pPr>
              <w:pStyle w:val="BodyText3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Uslovljenost drugim predmetima</w:t>
            </w:r>
            <w:r>
              <w:rPr>
                <w:b/>
                <w:bCs/>
                <w:i/>
                <w:iCs/>
                <w:sz w:val="24"/>
              </w:rPr>
              <w:t>:</w:t>
            </w:r>
            <w:r>
              <w:rPr>
                <w:rFonts w:cs="Arial"/>
                <w:color w:val="993300"/>
                <w:sz w:val="24"/>
                <w:lang w:val="sl-SI"/>
              </w:rPr>
              <w:t xml:space="preserve"> </w:t>
            </w:r>
            <w:r w:rsidRPr="00571123">
              <w:rPr>
                <w:rFonts w:ascii="Times New Roman" w:hAnsi="Times New Roman"/>
                <w:color w:val="993300"/>
                <w:sz w:val="24"/>
                <w:lang w:val="sl-SI"/>
              </w:rPr>
              <w:t>ne</w:t>
            </w:r>
          </w:p>
        </w:tc>
      </w:tr>
      <w:tr w:rsidR="008077E7">
        <w:trPr>
          <w:trHeight w:val="552"/>
        </w:trPr>
        <w:tc>
          <w:tcPr>
            <w:tcW w:w="5000" w:type="pct"/>
            <w:gridSpan w:val="9"/>
            <w:tcBorders>
              <w:bottom w:val="single" w:sz="4" w:space="0" w:color="auto"/>
            </w:tcBorders>
          </w:tcPr>
          <w:p w:rsidR="008077E7" w:rsidRPr="008974DE" w:rsidRDefault="008077E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szCs w:val="20"/>
                <w:lang w:val="sr-Latn-CS"/>
              </w:rPr>
            </w:pPr>
            <w:r w:rsidRPr="008974DE"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szCs w:val="20"/>
                <w:lang w:val="sr-Latn-CS"/>
              </w:rPr>
              <w:t>Ciljevi izučavanja predmeta:</w:t>
            </w:r>
          </w:p>
          <w:p w:rsidR="008077E7" w:rsidRPr="008974DE" w:rsidRDefault="008077E7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 w:rsidRPr="008974DE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  <w:t xml:space="preserve">Upoznavanje studenata sa osnovnim konceptima </w:t>
            </w:r>
            <w:r w:rsidR="007177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  <w:t>i značajem zaštite životne sredine.</w:t>
            </w:r>
          </w:p>
          <w:p w:rsidR="008974DE" w:rsidRPr="008974DE" w:rsidRDefault="008974DE" w:rsidP="008974DE">
            <w:pPr>
              <w:rPr>
                <w:b/>
                <w:sz w:val="20"/>
                <w:szCs w:val="20"/>
              </w:rPr>
            </w:pPr>
            <w:proofErr w:type="spellStart"/>
            <w:r w:rsidRPr="008974DE">
              <w:rPr>
                <w:b/>
                <w:sz w:val="20"/>
                <w:szCs w:val="20"/>
              </w:rPr>
              <w:t>Ishodi</w:t>
            </w:r>
            <w:proofErr w:type="spellEnd"/>
            <w:r w:rsidRPr="008974DE">
              <w:rPr>
                <w:b/>
                <w:sz w:val="20"/>
                <w:szCs w:val="20"/>
              </w:rPr>
              <w:t xml:space="preserve"> u</w:t>
            </w:r>
            <w:r w:rsidRPr="008974DE">
              <w:rPr>
                <w:b/>
                <w:sz w:val="20"/>
                <w:szCs w:val="20"/>
                <w:lang w:val="sr-Latn-CS"/>
              </w:rPr>
              <w:t>č</w:t>
            </w:r>
            <w:proofErr w:type="spellStart"/>
            <w:r w:rsidRPr="008974DE">
              <w:rPr>
                <w:b/>
                <w:sz w:val="20"/>
                <w:szCs w:val="20"/>
              </w:rPr>
              <w:t>enja</w:t>
            </w:r>
            <w:proofErr w:type="spellEnd"/>
          </w:p>
          <w:p w:rsidR="008974DE" w:rsidRPr="008974DE" w:rsidRDefault="008974DE" w:rsidP="008974DE">
            <w:pPr>
              <w:rPr>
                <w:sz w:val="20"/>
                <w:szCs w:val="20"/>
              </w:rPr>
            </w:pPr>
            <w:proofErr w:type="spellStart"/>
            <w:r w:rsidRPr="008974DE">
              <w:rPr>
                <w:sz w:val="20"/>
                <w:szCs w:val="20"/>
              </w:rPr>
              <w:t>Nakon</w:t>
            </w:r>
            <w:proofErr w:type="spellEnd"/>
            <w:r w:rsidRPr="008974DE">
              <w:rPr>
                <w:sz w:val="20"/>
                <w:szCs w:val="20"/>
              </w:rPr>
              <w:t xml:space="preserve"> </w:t>
            </w:r>
            <w:proofErr w:type="spellStart"/>
            <w:r w:rsidRPr="008974DE">
              <w:rPr>
                <w:sz w:val="20"/>
                <w:szCs w:val="20"/>
              </w:rPr>
              <w:t>što</w:t>
            </w:r>
            <w:proofErr w:type="spellEnd"/>
            <w:r w:rsidRPr="008974DE">
              <w:rPr>
                <w:sz w:val="20"/>
                <w:szCs w:val="20"/>
              </w:rPr>
              <w:t xml:space="preserve"> student </w:t>
            </w:r>
            <w:proofErr w:type="spellStart"/>
            <w:r w:rsidRPr="008974DE">
              <w:rPr>
                <w:sz w:val="20"/>
                <w:szCs w:val="20"/>
              </w:rPr>
              <w:t>položi</w:t>
            </w:r>
            <w:proofErr w:type="spellEnd"/>
            <w:r w:rsidRPr="008974DE">
              <w:rPr>
                <w:sz w:val="20"/>
                <w:szCs w:val="20"/>
              </w:rPr>
              <w:t xml:space="preserve"> </w:t>
            </w:r>
            <w:proofErr w:type="spellStart"/>
            <w:r w:rsidRPr="008974DE">
              <w:rPr>
                <w:sz w:val="20"/>
                <w:szCs w:val="20"/>
              </w:rPr>
              <w:t>ovaj</w:t>
            </w:r>
            <w:proofErr w:type="spellEnd"/>
            <w:r w:rsidRPr="008974DE">
              <w:rPr>
                <w:sz w:val="20"/>
                <w:szCs w:val="20"/>
              </w:rPr>
              <w:t xml:space="preserve"> </w:t>
            </w:r>
            <w:proofErr w:type="spellStart"/>
            <w:r w:rsidRPr="008974DE">
              <w:rPr>
                <w:sz w:val="20"/>
                <w:szCs w:val="20"/>
              </w:rPr>
              <w:t>ispit</w:t>
            </w:r>
            <w:proofErr w:type="spellEnd"/>
            <w:r w:rsidRPr="008974DE">
              <w:rPr>
                <w:sz w:val="20"/>
                <w:szCs w:val="20"/>
              </w:rPr>
              <w:t xml:space="preserve"> </w:t>
            </w:r>
            <w:proofErr w:type="spellStart"/>
            <w:r w:rsidRPr="008974DE">
              <w:rPr>
                <w:sz w:val="20"/>
                <w:szCs w:val="20"/>
              </w:rPr>
              <w:t>biće</w:t>
            </w:r>
            <w:proofErr w:type="spellEnd"/>
            <w:r w:rsidRPr="008974DE">
              <w:rPr>
                <w:sz w:val="20"/>
                <w:szCs w:val="20"/>
              </w:rPr>
              <w:t xml:space="preserve"> u </w:t>
            </w:r>
            <w:proofErr w:type="spellStart"/>
            <w:r w:rsidRPr="008974DE">
              <w:rPr>
                <w:sz w:val="20"/>
                <w:szCs w:val="20"/>
              </w:rPr>
              <w:t>mogućnosti</w:t>
            </w:r>
            <w:proofErr w:type="spellEnd"/>
            <w:r w:rsidRPr="008974DE">
              <w:rPr>
                <w:sz w:val="20"/>
                <w:szCs w:val="20"/>
              </w:rPr>
              <w:t xml:space="preserve"> </w:t>
            </w:r>
            <w:proofErr w:type="spellStart"/>
            <w:r w:rsidRPr="008974DE">
              <w:rPr>
                <w:sz w:val="20"/>
                <w:szCs w:val="20"/>
              </w:rPr>
              <w:t>da</w:t>
            </w:r>
            <w:proofErr w:type="spellEnd"/>
            <w:r w:rsidRPr="008974DE">
              <w:rPr>
                <w:sz w:val="20"/>
                <w:szCs w:val="20"/>
              </w:rPr>
              <w:t>:</w:t>
            </w:r>
          </w:p>
          <w:p w:rsidR="00717759" w:rsidRDefault="008974DE" w:rsidP="008974DE">
            <w:pPr>
              <w:rPr>
                <w:sz w:val="20"/>
                <w:szCs w:val="20"/>
                <w:lang w:val="pl-PL"/>
              </w:rPr>
            </w:pPr>
            <w:r w:rsidRPr="008974DE">
              <w:rPr>
                <w:sz w:val="20"/>
                <w:szCs w:val="20"/>
                <w:lang w:val="pl-PL"/>
              </w:rPr>
              <w:t xml:space="preserve">prepozna, razlikuje i objasni odnose koje reguliše </w:t>
            </w:r>
            <w:r>
              <w:rPr>
                <w:sz w:val="20"/>
                <w:szCs w:val="20"/>
                <w:lang w:val="pl-PL"/>
              </w:rPr>
              <w:t>MP</w:t>
            </w:r>
            <w:r w:rsidR="00717759">
              <w:rPr>
                <w:sz w:val="20"/>
                <w:szCs w:val="20"/>
                <w:lang w:val="pl-PL"/>
              </w:rPr>
              <w:t>ZŽS</w:t>
            </w:r>
            <w:r>
              <w:rPr>
                <w:sz w:val="20"/>
                <w:szCs w:val="20"/>
                <w:lang w:val="pl-PL"/>
              </w:rPr>
              <w:t xml:space="preserve">; </w:t>
            </w:r>
            <w:r w:rsidR="006E0FC9">
              <w:rPr>
                <w:sz w:val="20"/>
                <w:szCs w:val="20"/>
                <w:lang w:val="pl-PL"/>
              </w:rPr>
              <w:t>analizira</w:t>
            </w:r>
            <w:r w:rsidR="00717759">
              <w:rPr>
                <w:sz w:val="20"/>
                <w:szCs w:val="20"/>
                <w:lang w:val="pl-PL"/>
              </w:rPr>
              <w:t xml:space="preserve"> osnovne međunarodne</w:t>
            </w:r>
            <w:r w:rsidRPr="008974DE">
              <w:rPr>
                <w:sz w:val="20"/>
                <w:szCs w:val="20"/>
                <w:lang w:val="pl-PL"/>
              </w:rPr>
              <w:t xml:space="preserve"> izvor</w:t>
            </w:r>
            <w:r w:rsidR="00717759">
              <w:rPr>
                <w:sz w:val="20"/>
                <w:szCs w:val="20"/>
                <w:lang w:val="pl-PL"/>
              </w:rPr>
              <w:t>e</w:t>
            </w:r>
            <w:r w:rsidRPr="008974DE">
              <w:rPr>
                <w:sz w:val="20"/>
                <w:szCs w:val="20"/>
                <w:lang w:val="pl-PL"/>
              </w:rPr>
              <w:t xml:space="preserve"> prava</w:t>
            </w:r>
            <w:r>
              <w:rPr>
                <w:sz w:val="20"/>
                <w:szCs w:val="20"/>
                <w:lang w:val="pl-PL"/>
              </w:rPr>
              <w:t>;</w:t>
            </w:r>
          </w:p>
          <w:p w:rsidR="008077E7" w:rsidRPr="008974DE" w:rsidRDefault="008974DE" w:rsidP="008974DE">
            <w:pPr>
              <w:rPr>
                <w:sz w:val="20"/>
                <w:szCs w:val="20"/>
                <w:lang w:val="pl-PL"/>
              </w:rPr>
            </w:pPr>
            <w:r w:rsidRPr="008974DE">
              <w:rPr>
                <w:sz w:val="20"/>
                <w:szCs w:val="20"/>
                <w:lang w:val="pl-PL"/>
              </w:rPr>
              <w:t xml:space="preserve">razlikuje </w:t>
            </w:r>
            <w:r w:rsidR="00717759">
              <w:rPr>
                <w:sz w:val="20"/>
                <w:szCs w:val="20"/>
                <w:lang w:val="pl-PL"/>
              </w:rPr>
              <w:t xml:space="preserve">međunarodne sudove i druge organe pred kojima se štite ova prava; </w:t>
            </w:r>
            <w:r w:rsidR="006E0FC9">
              <w:rPr>
                <w:sz w:val="20"/>
                <w:szCs w:val="20"/>
                <w:lang w:val="pl-PL"/>
              </w:rPr>
              <w:t>prepozna i koristi</w:t>
            </w:r>
            <w:r w:rsidR="00717759">
              <w:rPr>
                <w:sz w:val="20"/>
                <w:szCs w:val="20"/>
                <w:lang w:val="pl-PL"/>
              </w:rPr>
              <w:t xml:space="preserve"> postupke dostupne u nacionalnom pravu</w:t>
            </w:r>
            <w:r w:rsidR="006E0FC9">
              <w:rPr>
                <w:sz w:val="20"/>
                <w:szCs w:val="20"/>
                <w:lang w:val="pl-PL"/>
              </w:rPr>
              <w:t xml:space="preserve">. </w:t>
            </w:r>
          </w:p>
        </w:tc>
      </w:tr>
      <w:tr w:rsidR="008077E7" w:rsidTr="00571123">
        <w:trPr>
          <w:trHeight w:val="638"/>
        </w:trPr>
        <w:tc>
          <w:tcPr>
            <w:tcW w:w="5000" w:type="pct"/>
            <w:gridSpan w:val="9"/>
            <w:tcBorders>
              <w:bottom w:val="single" w:sz="4" w:space="0" w:color="auto"/>
            </w:tcBorders>
          </w:tcPr>
          <w:p w:rsidR="008077E7" w:rsidRDefault="008077E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i/>
                <w:iCs/>
                <w:color w:val="auto"/>
                <w:sz w:val="16"/>
                <w:lang w:val="sl-SI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lang w:val="sr-Latn-CS"/>
              </w:rPr>
              <w:t>Ime i prezime nastavnika i saradnika:</w:t>
            </w:r>
            <w:r w:rsidRPr="002156E2">
              <w:rPr>
                <w:lang w:val="pl-PL"/>
              </w:rPr>
              <w:t xml:space="preserve"> </w:t>
            </w:r>
          </w:p>
          <w:p w:rsidR="008077E7" w:rsidRPr="00571123" w:rsidRDefault="008077E7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i/>
                <w:iCs/>
                <w:color w:val="993300"/>
                <w:lang w:val="sl-SI"/>
              </w:rPr>
            </w:pPr>
            <w:r w:rsidRPr="00571123">
              <w:rPr>
                <w:rFonts w:ascii="Times New Roman" w:hAnsi="Times New Roman" w:cs="Times New Roman"/>
                <w:b/>
                <w:bCs/>
                <w:i/>
                <w:iCs/>
                <w:color w:val="993300"/>
                <w:lang w:val="sr-Latn-CS"/>
              </w:rPr>
              <w:t>Pof. dr Maja Kosti</w:t>
            </w:r>
            <w:r w:rsidRPr="00571123">
              <w:rPr>
                <w:rFonts w:ascii="Times New Roman" w:hAnsi="Times New Roman" w:cs="Times New Roman"/>
                <w:b/>
                <w:bCs/>
                <w:i/>
                <w:iCs/>
                <w:color w:val="993300"/>
                <w:lang w:val="sl-SI"/>
              </w:rPr>
              <w:t>ć- Mandić</w:t>
            </w:r>
          </w:p>
        </w:tc>
      </w:tr>
      <w:tr w:rsidR="008077E7">
        <w:trPr>
          <w:trHeight w:val="406"/>
        </w:trPr>
        <w:tc>
          <w:tcPr>
            <w:tcW w:w="5000" w:type="pct"/>
            <w:gridSpan w:val="9"/>
            <w:tcBorders>
              <w:bottom w:val="single" w:sz="4" w:space="0" w:color="auto"/>
            </w:tcBorders>
          </w:tcPr>
          <w:p w:rsidR="008077E7" w:rsidRDefault="008077E7" w:rsidP="008C460D">
            <w:pPr>
              <w:pStyle w:val="BodyText3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Metod nastave i savladanja gradiva:</w:t>
            </w:r>
            <w:r>
              <w:rPr>
                <w:rFonts w:cs="Arial"/>
                <w:color w:val="auto"/>
                <w:sz w:val="16"/>
                <w:lang w:val="sl-SI"/>
              </w:rPr>
              <w:t xml:space="preserve"> </w:t>
            </w:r>
            <w:r w:rsidR="00571123" w:rsidRPr="00571123">
              <w:rPr>
                <w:rFonts w:ascii="Times New Roman" w:hAnsi="Times New Roman"/>
                <w:color w:val="auto"/>
                <w:sz w:val="24"/>
                <w:lang w:val="sl-SI"/>
              </w:rPr>
              <w:t xml:space="preserve">Predavanja, </w:t>
            </w:r>
            <w:r w:rsidR="008C460D">
              <w:rPr>
                <w:rFonts w:ascii="Times New Roman" w:hAnsi="Times New Roman"/>
                <w:color w:val="auto"/>
                <w:sz w:val="24"/>
                <w:lang w:val="sl-SI"/>
              </w:rPr>
              <w:t xml:space="preserve">praktični oblici nastave (studije slučaja, </w:t>
            </w:r>
            <w:r w:rsidR="00450E0B">
              <w:rPr>
                <w:rFonts w:ascii="Times New Roman" w:hAnsi="Times New Roman"/>
                <w:color w:val="auto"/>
                <w:sz w:val="24"/>
                <w:lang w:val="sl-SI"/>
              </w:rPr>
              <w:t>izlaganja studenata</w:t>
            </w:r>
            <w:r w:rsidR="006E0FC9">
              <w:rPr>
                <w:rFonts w:ascii="Times New Roman" w:hAnsi="Times New Roman"/>
                <w:color w:val="auto"/>
                <w:sz w:val="24"/>
                <w:lang w:val="sl-SI"/>
              </w:rPr>
              <w:t xml:space="preserve">, </w:t>
            </w:r>
            <w:r w:rsidR="008C460D">
              <w:rPr>
                <w:rFonts w:ascii="Times New Roman" w:hAnsi="Times New Roman"/>
                <w:color w:val="auto"/>
                <w:sz w:val="24"/>
                <w:lang w:val="sl-SI"/>
              </w:rPr>
              <w:t>diskusija</w:t>
            </w:r>
            <w:r w:rsidR="006E0FC9">
              <w:rPr>
                <w:rFonts w:ascii="Times New Roman" w:hAnsi="Times New Roman"/>
                <w:color w:val="auto"/>
                <w:sz w:val="24"/>
                <w:lang w:val="sl-SI"/>
              </w:rPr>
              <w:t>, simulacije, pisanje pravnog mišljenja</w:t>
            </w:r>
            <w:r w:rsidR="008C460D">
              <w:rPr>
                <w:rFonts w:ascii="Times New Roman" w:hAnsi="Times New Roman"/>
                <w:color w:val="auto"/>
                <w:sz w:val="24"/>
                <w:lang w:val="sl-SI"/>
              </w:rPr>
              <w:t xml:space="preserve">), </w:t>
            </w:r>
            <w:r w:rsidR="00571123" w:rsidRPr="00571123">
              <w:rPr>
                <w:rFonts w:ascii="Times New Roman" w:hAnsi="Times New Roman"/>
                <w:color w:val="auto"/>
                <w:sz w:val="24"/>
                <w:lang w:val="sl-SI"/>
              </w:rPr>
              <w:t xml:space="preserve">vježbe, </w:t>
            </w:r>
            <w:r w:rsidRPr="00571123">
              <w:rPr>
                <w:rFonts w:ascii="Times New Roman" w:hAnsi="Times New Roman"/>
                <w:color w:val="auto"/>
                <w:sz w:val="24"/>
                <w:lang w:val="sl-SI"/>
              </w:rPr>
              <w:t>konsultacije</w:t>
            </w:r>
            <w:r>
              <w:rPr>
                <w:b/>
                <w:bCs/>
                <w:i/>
                <w:iCs/>
              </w:rPr>
              <w:t xml:space="preserve"> </w:t>
            </w:r>
          </w:p>
        </w:tc>
      </w:tr>
      <w:tr w:rsidR="008077E7">
        <w:trPr>
          <w:cantSplit/>
          <w:trHeight w:val="162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8077E7" w:rsidRDefault="008077E7">
            <w:pPr>
              <w:pStyle w:val="Heading3"/>
              <w:jc w:val="left"/>
              <w:rPr>
                <w:rFonts w:cs="Arial"/>
                <w:sz w:val="24"/>
                <w:szCs w:val="16"/>
                <w:lang w:val="sl-SI"/>
              </w:rPr>
            </w:pPr>
            <w:r>
              <w:rPr>
                <w:rFonts w:cs="Arial"/>
                <w:sz w:val="24"/>
                <w:szCs w:val="16"/>
                <w:lang w:val="sl-SI"/>
              </w:rPr>
              <w:t xml:space="preserve">PLAN RADA </w:t>
            </w:r>
          </w:p>
        </w:tc>
      </w:tr>
      <w:tr w:rsidR="008077E7" w:rsidRPr="002156E2" w:rsidTr="00A77343">
        <w:trPr>
          <w:cantSplit/>
          <w:trHeight w:val="140"/>
        </w:trPr>
        <w:tc>
          <w:tcPr>
            <w:tcW w:w="543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077E7" w:rsidRPr="008974DE" w:rsidRDefault="008C460D">
            <w:pPr>
              <w:pStyle w:val="BodyTextIndent2"/>
              <w:ind w:left="0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8974DE">
              <w:rPr>
                <w:b/>
                <w:bCs/>
                <w:i/>
                <w:iCs/>
                <w:color w:val="auto"/>
                <w:sz w:val="18"/>
                <w:szCs w:val="18"/>
              </w:rPr>
              <w:t>Nedjelj</w:t>
            </w:r>
            <w:r w:rsidR="008077E7" w:rsidRPr="008974DE">
              <w:rPr>
                <w:b/>
                <w:bCs/>
                <w:i/>
                <w:iCs/>
                <w:color w:val="auto"/>
                <w:sz w:val="18"/>
                <w:szCs w:val="18"/>
              </w:rPr>
              <w:t xml:space="preserve">a </w:t>
            </w:r>
          </w:p>
          <w:p w:rsidR="008077E7" w:rsidRDefault="008077E7">
            <w:pPr>
              <w:pStyle w:val="BodyTextIndent2"/>
              <w:ind w:left="0"/>
              <w:rPr>
                <w:b/>
                <w:bCs/>
                <w:i/>
                <w:iCs/>
                <w:color w:val="auto"/>
                <w:sz w:val="20"/>
                <w:szCs w:val="16"/>
              </w:rPr>
            </w:pPr>
            <w:r w:rsidRPr="008974DE">
              <w:rPr>
                <w:b/>
                <w:bCs/>
                <w:i/>
                <w:iCs/>
                <w:color w:val="auto"/>
                <w:sz w:val="18"/>
                <w:szCs w:val="18"/>
              </w:rPr>
              <w:t>i datum</w:t>
            </w:r>
          </w:p>
        </w:tc>
        <w:tc>
          <w:tcPr>
            <w:tcW w:w="4457" w:type="pct"/>
            <w:gridSpan w:val="8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077E7" w:rsidRPr="008974DE" w:rsidRDefault="008077E7">
            <w:pPr>
              <w:pStyle w:val="BodyText3"/>
              <w:jc w:val="center"/>
              <w:rPr>
                <w:i/>
                <w:iCs/>
                <w:color w:val="auto"/>
                <w:sz w:val="18"/>
                <w:szCs w:val="18"/>
              </w:rPr>
            </w:pPr>
            <w:r w:rsidRPr="008974DE">
              <w:rPr>
                <w:i/>
                <w:iCs/>
                <w:color w:val="auto"/>
                <w:sz w:val="18"/>
                <w:szCs w:val="18"/>
              </w:rPr>
              <w:t xml:space="preserve">Naziv metodskih jedinica za predavanja(P), vježbe (V) i  ostale nastavne sadržaje (O); </w:t>
            </w:r>
          </w:p>
          <w:p w:rsidR="008077E7" w:rsidRDefault="008077E7">
            <w:pPr>
              <w:pStyle w:val="BodyText3"/>
              <w:rPr>
                <w:i/>
                <w:iCs/>
                <w:color w:val="auto"/>
                <w:szCs w:val="16"/>
              </w:rPr>
            </w:pPr>
            <w:r w:rsidRPr="008974DE">
              <w:rPr>
                <w:i/>
                <w:iCs/>
                <w:color w:val="auto"/>
                <w:sz w:val="18"/>
                <w:szCs w:val="18"/>
              </w:rPr>
              <w:t xml:space="preserve">    Planirani oblik  provjere znanja(PZ: domaći zadaci, kontrolni  testovi, kolokvijumi, ....)</w:t>
            </w:r>
          </w:p>
        </w:tc>
      </w:tr>
      <w:tr w:rsidR="008077E7" w:rsidTr="00A77343">
        <w:trPr>
          <w:cantSplit/>
          <w:trHeight w:val="140"/>
        </w:trPr>
        <w:tc>
          <w:tcPr>
            <w:tcW w:w="1028" w:type="pct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077E7" w:rsidRDefault="008077E7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</w:p>
        </w:tc>
        <w:tc>
          <w:tcPr>
            <w:tcW w:w="3972" w:type="pct"/>
            <w:gridSpan w:val="6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077E7" w:rsidRDefault="008077E7">
            <w:pPr>
              <w:pStyle w:val="BodyText3"/>
              <w:rPr>
                <w:rFonts w:ascii="Times New Roman" w:hAnsi="Times New Roman"/>
                <w:color w:val="auto"/>
                <w:szCs w:val="16"/>
              </w:rPr>
            </w:pPr>
          </w:p>
        </w:tc>
      </w:tr>
      <w:tr w:rsidR="008077E7" w:rsidRPr="002156E2" w:rsidTr="00A77343">
        <w:trPr>
          <w:cantSplit/>
          <w:trHeight w:val="140"/>
        </w:trPr>
        <w:tc>
          <w:tcPr>
            <w:tcW w:w="543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077E7" w:rsidRDefault="008077E7">
            <w:pPr>
              <w:pStyle w:val="BodyTextIndent2"/>
              <w:ind w:left="-25"/>
              <w:rPr>
                <w:color w:val="auto"/>
                <w:szCs w:val="16"/>
                <w:vertAlign w:val="superscript"/>
              </w:rPr>
            </w:pPr>
            <w:r>
              <w:rPr>
                <w:b/>
                <w:bCs/>
                <w:color w:val="auto"/>
                <w:szCs w:val="16"/>
              </w:rPr>
              <w:t>I –</w:t>
            </w:r>
            <w:r w:rsidR="00A77343">
              <w:rPr>
                <w:b/>
                <w:bCs/>
                <w:color w:val="auto"/>
                <w:szCs w:val="16"/>
              </w:rPr>
              <w:t xml:space="preserve"> 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8077E7" w:rsidRDefault="008077E7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  <w:vertAlign w:val="superscript"/>
              </w:rPr>
            </w:pPr>
            <w:r>
              <w:rPr>
                <w:b/>
                <w:bCs/>
                <w:i/>
                <w:iCs/>
                <w:color w:val="auto"/>
                <w:szCs w:val="16"/>
              </w:rPr>
              <w:t>P/V/O/Pz</w:t>
            </w:r>
            <w:r>
              <w:rPr>
                <w:b/>
                <w:bCs/>
                <w:i/>
                <w:iCs/>
                <w:color w:val="auto"/>
                <w:szCs w:val="16"/>
                <w:vertAlign w:val="superscript"/>
              </w:rPr>
              <w:t>2)</w:t>
            </w:r>
          </w:p>
        </w:tc>
        <w:tc>
          <w:tcPr>
            <w:tcW w:w="3972" w:type="pct"/>
            <w:gridSpan w:val="6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077E7" w:rsidRDefault="00447704" w:rsidP="00447704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t>Uvodne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napomene</w:t>
            </w:r>
            <w:proofErr w:type="spellEnd"/>
            <w:r>
              <w:rPr>
                <w:szCs w:val="16"/>
              </w:rPr>
              <w:t xml:space="preserve"> o </w:t>
            </w:r>
            <w:proofErr w:type="spellStart"/>
            <w:r>
              <w:rPr>
                <w:szCs w:val="16"/>
              </w:rPr>
              <w:t>predmetu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i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 w:rsidR="00A77343">
              <w:rPr>
                <w:szCs w:val="16"/>
              </w:rPr>
              <w:t>literatur</w:t>
            </w:r>
            <w:r w:rsidR="00992ABF">
              <w:rPr>
                <w:szCs w:val="16"/>
              </w:rPr>
              <w:t>i</w:t>
            </w:r>
            <w:proofErr w:type="spellEnd"/>
            <w:r w:rsidR="00A77343">
              <w:rPr>
                <w:szCs w:val="16"/>
              </w:rPr>
              <w:t xml:space="preserve">, </w:t>
            </w:r>
            <w:r w:rsidR="001A21A2">
              <w:rPr>
                <w:szCs w:val="16"/>
                <w:lang w:val="sl-SI"/>
              </w:rPr>
              <w:t>ekologija i životna sredina, značaj izučavanja međunarodne zaštite životne sredine</w:t>
            </w:r>
            <w:r w:rsidR="00A77343" w:rsidRPr="00A77343">
              <w:rPr>
                <w:szCs w:val="16"/>
                <w:lang w:val="sl-SI"/>
              </w:rPr>
              <w:t xml:space="preserve"> </w:t>
            </w:r>
          </w:p>
        </w:tc>
      </w:tr>
      <w:tr w:rsidR="008077E7" w:rsidTr="00A77343">
        <w:trPr>
          <w:cantSplit/>
          <w:trHeight w:val="140"/>
        </w:trPr>
        <w:tc>
          <w:tcPr>
            <w:tcW w:w="54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077E7" w:rsidRDefault="008077E7">
            <w:pPr>
              <w:pStyle w:val="BodyTextIndent2"/>
              <w:ind w:left="-25"/>
              <w:rPr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>II-</w:t>
            </w:r>
            <w:r w:rsidR="00A77343">
              <w:rPr>
                <w:b/>
                <w:bCs/>
                <w:color w:val="auto"/>
                <w:szCs w:val="16"/>
              </w:rPr>
              <w:t xml:space="preserve"> </w:t>
            </w:r>
          </w:p>
        </w:tc>
        <w:tc>
          <w:tcPr>
            <w:tcW w:w="48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8077E7" w:rsidRDefault="008077E7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Cs w:val="16"/>
              </w:rPr>
              <w:t>P/V/O/Pz</w:t>
            </w:r>
          </w:p>
        </w:tc>
        <w:tc>
          <w:tcPr>
            <w:tcW w:w="3972" w:type="pct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077E7" w:rsidRDefault="000F223C" w:rsidP="00447704">
            <w:pPr>
              <w:rPr>
                <w:szCs w:val="16"/>
              </w:rPr>
            </w:pPr>
            <w:r>
              <w:rPr>
                <w:szCs w:val="16"/>
                <w:lang w:val="pl-PL"/>
              </w:rPr>
              <w:t xml:space="preserve">Globalni problemi u oblasti životne sredine (promjena klime, oštećenje ozonskog omotača, gubitak biodiverziteta, zagađenje voda, zemljišta, propadanje šuma, upravljanje otpadom, GMO, </w:t>
            </w:r>
            <w:proofErr w:type="spellStart"/>
            <w:r>
              <w:t>veliki</w:t>
            </w:r>
            <w:proofErr w:type="spellEnd"/>
            <w:r>
              <w:t xml:space="preserve"> </w:t>
            </w:r>
            <w:proofErr w:type="spellStart"/>
            <w:r>
              <w:t>incidenti</w:t>
            </w:r>
            <w:proofErr w:type="spellEnd"/>
            <w:r>
              <w:t xml:space="preserve">, </w:t>
            </w:r>
            <w:proofErr w:type="spellStart"/>
            <w:r>
              <w:t>hemijski</w:t>
            </w:r>
            <w:proofErr w:type="spellEnd"/>
            <w:r>
              <w:t xml:space="preserve"> </w:t>
            </w:r>
            <w:proofErr w:type="spellStart"/>
            <w:r>
              <w:t>rizik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opasnost</w:t>
            </w:r>
            <w:proofErr w:type="spellEnd"/>
            <w:r>
              <w:t xml:space="preserve"> </w:t>
            </w:r>
            <w:proofErr w:type="spellStart"/>
            <w:r>
              <w:t>od</w:t>
            </w:r>
            <w:proofErr w:type="spellEnd"/>
            <w:r>
              <w:t xml:space="preserve"> </w:t>
            </w:r>
            <w:proofErr w:type="spellStart"/>
            <w:r>
              <w:t>zračenja</w:t>
            </w:r>
            <w:proofErr w:type="spellEnd"/>
            <w:r>
              <w:rPr>
                <w:szCs w:val="16"/>
                <w:lang w:val="pl-PL"/>
              </w:rPr>
              <w:t>)</w:t>
            </w:r>
          </w:p>
        </w:tc>
      </w:tr>
      <w:tr w:rsidR="008077E7" w:rsidRPr="002156E2" w:rsidTr="00A77343">
        <w:trPr>
          <w:cantSplit/>
          <w:trHeight w:val="140"/>
        </w:trPr>
        <w:tc>
          <w:tcPr>
            <w:tcW w:w="54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077E7" w:rsidRDefault="008077E7">
            <w:pPr>
              <w:pStyle w:val="BodyTextIndent2"/>
              <w:ind w:left="-25"/>
              <w:rPr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>III-</w:t>
            </w:r>
            <w:r w:rsidR="00A77343">
              <w:rPr>
                <w:b/>
                <w:bCs/>
                <w:color w:val="auto"/>
                <w:szCs w:val="16"/>
              </w:rPr>
              <w:t xml:space="preserve"> </w:t>
            </w:r>
          </w:p>
        </w:tc>
        <w:tc>
          <w:tcPr>
            <w:tcW w:w="48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8077E7" w:rsidRDefault="008077E7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Cs w:val="16"/>
              </w:rPr>
              <w:t>P/V/O/Pz</w:t>
            </w:r>
          </w:p>
        </w:tc>
        <w:tc>
          <w:tcPr>
            <w:tcW w:w="3972" w:type="pct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077E7" w:rsidRPr="002156E2" w:rsidRDefault="000F223C">
            <w:pPr>
              <w:rPr>
                <w:szCs w:val="16"/>
                <w:lang w:val="pl-PL"/>
              </w:rPr>
            </w:pPr>
            <w:r w:rsidRPr="00F02720">
              <w:rPr>
                <w:lang w:val="sl-SI"/>
              </w:rPr>
              <w:t>Međunarodni ugovori kao izvori prava</w:t>
            </w:r>
          </w:p>
        </w:tc>
      </w:tr>
      <w:tr w:rsidR="00A77343" w:rsidRPr="002156E2" w:rsidTr="00A77343">
        <w:trPr>
          <w:cantSplit/>
          <w:trHeight w:val="890"/>
        </w:trPr>
        <w:tc>
          <w:tcPr>
            <w:tcW w:w="54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77343" w:rsidRDefault="00A77343" w:rsidP="00A77343">
            <w:pPr>
              <w:pStyle w:val="BodyTextIndent2"/>
              <w:ind w:left="-25"/>
              <w:rPr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 xml:space="preserve">IV- </w:t>
            </w:r>
          </w:p>
        </w:tc>
        <w:tc>
          <w:tcPr>
            <w:tcW w:w="48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A77343" w:rsidRDefault="00A77343" w:rsidP="00A77343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Cs w:val="16"/>
              </w:rPr>
              <w:t>P/V/O/Pz</w:t>
            </w:r>
          </w:p>
        </w:tc>
        <w:tc>
          <w:tcPr>
            <w:tcW w:w="3972" w:type="pct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77343" w:rsidRPr="00806361" w:rsidRDefault="000F223C" w:rsidP="00A77343">
            <w:pPr>
              <w:rPr>
                <w:lang w:val="sl-SI"/>
              </w:rPr>
            </w:pPr>
            <w:r>
              <w:rPr>
                <w:lang w:val="sl-SI"/>
              </w:rPr>
              <w:t>P</w:t>
            </w:r>
            <w:r w:rsidR="00F02720">
              <w:rPr>
                <w:lang w:val="sl-SI"/>
              </w:rPr>
              <w:t>raksa Međunarodnog suda pravde</w:t>
            </w:r>
            <w:r w:rsidR="006E0FC9">
              <w:rPr>
                <w:lang w:val="sl-SI"/>
              </w:rPr>
              <w:t xml:space="preserve"> (studije slučaja)</w:t>
            </w:r>
          </w:p>
        </w:tc>
      </w:tr>
      <w:tr w:rsidR="00A77343" w:rsidRPr="002156E2" w:rsidTr="00A77343">
        <w:trPr>
          <w:cantSplit/>
          <w:trHeight w:val="140"/>
        </w:trPr>
        <w:tc>
          <w:tcPr>
            <w:tcW w:w="54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77343" w:rsidRDefault="00A77343" w:rsidP="00A77343">
            <w:pPr>
              <w:pStyle w:val="BodyTextIndent2"/>
              <w:ind w:left="-25"/>
              <w:rPr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>V-</w:t>
            </w:r>
          </w:p>
        </w:tc>
        <w:tc>
          <w:tcPr>
            <w:tcW w:w="48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A77343" w:rsidRDefault="00A77343" w:rsidP="00A77343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Cs w:val="16"/>
              </w:rPr>
              <w:t>P/V/O/Pz</w:t>
            </w:r>
          </w:p>
        </w:tc>
        <w:tc>
          <w:tcPr>
            <w:tcW w:w="3972" w:type="pct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77343" w:rsidRPr="002156E2" w:rsidRDefault="00F02720" w:rsidP="00A77343">
            <w:pPr>
              <w:pStyle w:val="BodyText3"/>
              <w:rPr>
                <w:rFonts w:ascii="Times New Roman" w:hAnsi="Times New Roman"/>
                <w:color w:val="auto"/>
                <w:sz w:val="24"/>
              </w:rPr>
            </w:pPr>
            <w:r w:rsidRPr="00F02720">
              <w:rPr>
                <w:rFonts w:ascii="Times New Roman" w:hAnsi="Times New Roman"/>
                <w:color w:val="auto"/>
                <w:sz w:val="24"/>
                <w:lang w:val="sl-SI"/>
              </w:rPr>
              <w:t>Ljudska prava i zaštita životne sredine</w:t>
            </w:r>
            <w:r w:rsidR="002C50A0">
              <w:rPr>
                <w:rFonts w:ascii="Times New Roman" w:hAnsi="Times New Roman"/>
                <w:color w:val="auto"/>
                <w:sz w:val="24"/>
                <w:lang w:val="sl-SI"/>
              </w:rPr>
              <w:t>;</w:t>
            </w:r>
            <w:r w:rsidRPr="00F02720">
              <w:rPr>
                <w:rFonts w:ascii="Times New Roman" w:hAnsi="Times New Roman"/>
                <w:color w:val="auto"/>
                <w:sz w:val="24"/>
                <w:lang w:val="sl-SI"/>
              </w:rPr>
              <w:t xml:space="preserve"> praksa Evropsk</w:t>
            </w:r>
            <w:r w:rsidR="002C50A0">
              <w:rPr>
                <w:rFonts w:ascii="Times New Roman" w:hAnsi="Times New Roman"/>
                <w:color w:val="auto"/>
                <w:sz w:val="24"/>
                <w:lang w:val="sl-SI"/>
              </w:rPr>
              <w:t>og</w:t>
            </w:r>
            <w:r w:rsidRPr="00F02720">
              <w:rPr>
                <w:rFonts w:ascii="Times New Roman" w:hAnsi="Times New Roman"/>
                <w:color w:val="auto"/>
                <w:sz w:val="24"/>
                <w:lang w:val="sl-SI"/>
              </w:rPr>
              <w:t xml:space="preserve"> sud</w:t>
            </w:r>
            <w:r w:rsidR="002C50A0">
              <w:rPr>
                <w:rFonts w:ascii="Times New Roman" w:hAnsi="Times New Roman"/>
                <w:color w:val="auto"/>
                <w:sz w:val="24"/>
                <w:lang w:val="sl-SI"/>
              </w:rPr>
              <w:t>a</w:t>
            </w:r>
            <w:r w:rsidRPr="00F02720">
              <w:rPr>
                <w:rFonts w:ascii="Times New Roman" w:hAnsi="Times New Roman"/>
                <w:color w:val="auto"/>
                <w:sz w:val="24"/>
                <w:lang w:val="sl-SI"/>
              </w:rPr>
              <w:t xml:space="preserve"> za ljudska prava</w:t>
            </w:r>
            <w:r w:rsidR="000F223C">
              <w:rPr>
                <w:rFonts w:ascii="Times New Roman" w:hAnsi="Times New Roman"/>
                <w:color w:val="auto"/>
                <w:sz w:val="24"/>
                <w:lang w:val="sl-SI"/>
              </w:rPr>
              <w:t xml:space="preserve"> </w:t>
            </w:r>
            <w:r w:rsidR="000F223C" w:rsidRPr="000F223C">
              <w:rPr>
                <w:rFonts w:ascii="Times New Roman" w:hAnsi="Times New Roman"/>
                <w:color w:val="auto"/>
                <w:sz w:val="24"/>
                <w:lang w:val="sl-SI"/>
              </w:rPr>
              <w:t>(studije slučaja)</w:t>
            </w:r>
          </w:p>
        </w:tc>
      </w:tr>
      <w:tr w:rsidR="00A77343" w:rsidRPr="002156E2" w:rsidTr="00A77343">
        <w:trPr>
          <w:cantSplit/>
          <w:trHeight w:val="140"/>
        </w:trPr>
        <w:tc>
          <w:tcPr>
            <w:tcW w:w="54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77343" w:rsidRDefault="00A77343" w:rsidP="00A77343">
            <w:pPr>
              <w:pStyle w:val="BodyTextIndent2"/>
              <w:ind w:left="-25"/>
              <w:rPr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 xml:space="preserve">VI- </w:t>
            </w:r>
          </w:p>
        </w:tc>
        <w:tc>
          <w:tcPr>
            <w:tcW w:w="48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A77343" w:rsidRDefault="00A77343" w:rsidP="00A77343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Cs w:val="16"/>
              </w:rPr>
              <w:t>P/V/O/Pz</w:t>
            </w:r>
          </w:p>
        </w:tc>
        <w:tc>
          <w:tcPr>
            <w:tcW w:w="3972" w:type="pct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77343" w:rsidRPr="00992ABF" w:rsidRDefault="00F02720" w:rsidP="00A77343">
            <w:pPr>
              <w:pStyle w:val="BodyText3"/>
              <w:rPr>
                <w:rFonts w:ascii="Times New Roman" w:hAnsi="Times New Roman"/>
                <w:color w:val="auto"/>
                <w:sz w:val="24"/>
              </w:rPr>
            </w:pPr>
            <w:proofErr w:type="spellStart"/>
            <w:r w:rsidRPr="00F02720">
              <w:rPr>
                <w:rFonts w:ascii="Times New Roman" w:hAnsi="Times New Roman"/>
                <w:color w:val="auto"/>
                <w:sz w:val="24"/>
                <w:lang w:val="en-US"/>
              </w:rPr>
              <w:t>Osnovni</w:t>
            </w:r>
            <w:proofErr w:type="spellEnd"/>
            <w:r w:rsidRPr="00F02720">
              <w:rPr>
                <w:rFonts w:ascii="Times New Roman" w:hAnsi="Times New Roman"/>
                <w:color w:val="auto"/>
                <w:sz w:val="24"/>
                <w:lang w:val="en-US"/>
              </w:rPr>
              <w:t xml:space="preserve"> </w:t>
            </w:r>
            <w:proofErr w:type="spellStart"/>
            <w:r w:rsidRPr="00F02720">
              <w:rPr>
                <w:rFonts w:ascii="Times New Roman" w:hAnsi="Times New Roman"/>
                <w:color w:val="auto"/>
                <w:sz w:val="24"/>
                <w:lang w:val="en-US"/>
              </w:rPr>
              <w:t>principi</w:t>
            </w:r>
            <w:proofErr w:type="spellEnd"/>
            <w:r w:rsidRPr="00F02720">
              <w:rPr>
                <w:rFonts w:ascii="Times New Roman" w:hAnsi="Times New Roman"/>
                <w:color w:val="auto"/>
                <w:sz w:val="24"/>
                <w:lang w:val="en-US"/>
              </w:rPr>
              <w:t xml:space="preserve"> </w:t>
            </w:r>
            <w:proofErr w:type="spellStart"/>
            <w:r w:rsidRPr="00F02720">
              <w:rPr>
                <w:rFonts w:ascii="Times New Roman" w:hAnsi="Times New Roman"/>
                <w:color w:val="auto"/>
                <w:sz w:val="24"/>
                <w:lang w:val="en-US"/>
              </w:rPr>
              <w:t>na</w:t>
            </w:r>
            <w:proofErr w:type="spellEnd"/>
            <w:r w:rsidRPr="00F02720">
              <w:rPr>
                <w:rFonts w:ascii="Times New Roman" w:hAnsi="Times New Roman"/>
                <w:color w:val="auto"/>
                <w:sz w:val="24"/>
                <w:lang w:val="en-US"/>
              </w:rPr>
              <w:t xml:space="preserve"> </w:t>
            </w:r>
            <w:proofErr w:type="spellStart"/>
            <w:r w:rsidRPr="00F02720">
              <w:rPr>
                <w:rFonts w:ascii="Times New Roman" w:hAnsi="Times New Roman"/>
                <w:color w:val="auto"/>
                <w:sz w:val="24"/>
                <w:lang w:val="en-US"/>
              </w:rPr>
              <w:t>kojima</w:t>
            </w:r>
            <w:proofErr w:type="spellEnd"/>
            <w:r w:rsidRPr="00F02720">
              <w:rPr>
                <w:rFonts w:ascii="Times New Roman" w:hAnsi="Times New Roman"/>
                <w:color w:val="auto"/>
                <w:sz w:val="24"/>
                <w:lang w:val="en-US"/>
              </w:rPr>
              <w:t xml:space="preserve"> </w:t>
            </w:r>
            <w:proofErr w:type="spellStart"/>
            <w:r w:rsidRPr="00F02720">
              <w:rPr>
                <w:rFonts w:ascii="Times New Roman" w:hAnsi="Times New Roman"/>
                <w:color w:val="auto"/>
                <w:sz w:val="24"/>
                <w:lang w:val="en-US"/>
              </w:rPr>
              <w:t>počiva</w:t>
            </w:r>
            <w:proofErr w:type="spellEnd"/>
            <w:r w:rsidRPr="00F02720">
              <w:rPr>
                <w:rFonts w:ascii="Times New Roman" w:hAnsi="Times New Roman"/>
                <w:color w:val="auto"/>
                <w:sz w:val="24"/>
                <w:lang w:val="en-US"/>
              </w:rPr>
              <w:t xml:space="preserve"> </w:t>
            </w:r>
            <w:proofErr w:type="spellStart"/>
            <w:r w:rsidRPr="00F02720">
              <w:rPr>
                <w:rFonts w:ascii="Times New Roman" w:hAnsi="Times New Roman"/>
                <w:color w:val="auto"/>
                <w:sz w:val="24"/>
                <w:lang w:val="en-US"/>
              </w:rPr>
              <w:t>zaštita</w:t>
            </w:r>
            <w:proofErr w:type="spellEnd"/>
            <w:r w:rsidRPr="00F02720">
              <w:rPr>
                <w:rFonts w:ascii="Times New Roman" w:hAnsi="Times New Roman"/>
                <w:color w:val="auto"/>
                <w:sz w:val="24"/>
                <w:lang w:val="en-US"/>
              </w:rPr>
              <w:t xml:space="preserve"> </w:t>
            </w:r>
            <w:proofErr w:type="spellStart"/>
            <w:r w:rsidRPr="00F02720">
              <w:rPr>
                <w:rFonts w:ascii="Times New Roman" w:hAnsi="Times New Roman"/>
                <w:color w:val="auto"/>
                <w:sz w:val="24"/>
                <w:lang w:val="en-US"/>
              </w:rPr>
              <w:t>životne</w:t>
            </w:r>
            <w:proofErr w:type="spellEnd"/>
            <w:r w:rsidRPr="00F02720">
              <w:rPr>
                <w:rFonts w:ascii="Times New Roman" w:hAnsi="Times New Roman"/>
                <w:color w:val="auto"/>
                <w:sz w:val="24"/>
                <w:lang w:val="en-US"/>
              </w:rPr>
              <w:t xml:space="preserve"> </w:t>
            </w:r>
            <w:proofErr w:type="spellStart"/>
            <w:r w:rsidRPr="00F02720">
              <w:rPr>
                <w:rFonts w:ascii="Times New Roman" w:hAnsi="Times New Roman"/>
                <w:color w:val="auto"/>
                <w:sz w:val="24"/>
                <w:lang w:val="en-US"/>
              </w:rPr>
              <w:t>sredine</w:t>
            </w:r>
            <w:proofErr w:type="spellEnd"/>
            <w:r w:rsidRPr="00F02720">
              <w:rPr>
                <w:rFonts w:ascii="Times New Roman" w:hAnsi="Times New Roman"/>
                <w:color w:val="auto"/>
                <w:sz w:val="24"/>
                <w:lang w:val="sl-SI"/>
              </w:rPr>
              <w:t xml:space="preserve"> (princip prevencije, princip zagađivač plaća, princip koordinacije i kooperacije)</w:t>
            </w:r>
            <w:r w:rsidR="006E0FC9">
              <w:rPr>
                <w:rFonts w:ascii="Times New Roman" w:hAnsi="Times New Roman"/>
                <w:color w:val="auto"/>
                <w:sz w:val="24"/>
                <w:lang w:val="sl-SI"/>
              </w:rPr>
              <w:t xml:space="preserve"> </w:t>
            </w:r>
            <w:r w:rsidR="006E0FC9" w:rsidRPr="006E0FC9">
              <w:rPr>
                <w:rFonts w:ascii="Times New Roman" w:hAnsi="Times New Roman"/>
                <w:color w:val="auto"/>
                <w:sz w:val="24"/>
                <w:lang w:val="sl-SI"/>
              </w:rPr>
              <w:t>(studije slučaja)</w:t>
            </w:r>
          </w:p>
        </w:tc>
      </w:tr>
      <w:tr w:rsidR="00A77343" w:rsidRPr="002156E2" w:rsidTr="00A77343">
        <w:trPr>
          <w:cantSplit/>
          <w:trHeight w:val="140"/>
        </w:trPr>
        <w:tc>
          <w:tcPr>
            <w:tcW w:w="54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77343" w:rsidRDefault="00A77343" w:rsidP="00A77343">
            <w:pPr>
              <w:pStyle w:val="BodyTextIndent2"/>
              <w:ind w:left="-25"/>
              <w:rPr>
                <w:b/>
                <w:bCs/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 xml:space="preserve">VII- </w:t>
            </w:r>
          </w:p>
          <w:p w:rsidR="00A77343" w:rsidRDefault="00A77343" w:rsidP="00A77343">
            <w:pPr>
              <w:pStyle w:val="BodyTextIndent2"/>
              <w:ind w:left="-25"/>
              <w:rPr>
                <w:color w:val="auto"/>
                <w:szCs w:val="16"/>
              </w:rPr>
            </w:pPr>
          </w:p>
        </w:tc>
        <w:tc>
          <w:tcPr>
            <w:tcW w:w="48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A77343" w:rsidRDefault="00A77343" w:rsidP="00A77343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Cs w:val="16"/>
              </w:rPr>
              <w:t>P/V/O/Pz</w:t>
            </w:r>
          </w:p>
        </w:tc>
        <w:tc>
          <w:tcPr>
            <w:tcW w:w="3972" w:type="pct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77343" w:rsidRPr="00C073EE" w:rsidRDefault="00992ABF" w:rsidP="00A77343">
            <w:pPr>
              <w:pStyle w:val="BodyText3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C073EE"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</w:rPr>
              <w:t>Kolokvijum</w:t>
            </w:r>
          </w:p>
        </w:tc>
      </w:tr>
      <w:tr w:rsidR="00A77343" w:rsidRPr="002156E2" w:rsidTr="00A77343">
        <w:trPr>
          <w:cantSplit/>
          <w:trHeight w:val="140"/>
        </w:trPr>
        <w:tc>
          <w:tcPr>
            <w:tcW w:w="54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77343" w:rsidRDefault="00A77343" w:rsidP="00A77343">
            <w:pPr>
              <w:pStyle w:val="BodyTextIndent2"/>
              <w:ind w:left="-25"/>
              <w:rPr>
                <w:b/>
                <w:bCs/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 xml:space="preserve">VIII- </w:t>
            </w:r>
          </w:p>
          <w:p w:rsidR="00A77343" w:rsidRDefault="00A77343" w:rsidP="001A21A2">
            <w:pPr>
              <w:pStyle w:val="BodyTextIndent2"/>
              <w:ind w:left="-25"/>
              <w:rPr>
                <w:color w:val="auto"/>
                <w:szCs w:val="16"/>
              </w:rPr>
            </w:pPr>
          </w:p>
        </w:tc>
        <w:tc>
          <w:tcPr>
            <w:tcW w:w="48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A77343" w:rsidRDefault="00A77343" w:rsidP="00A77343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Cs w:val="16"/>
              </w:rPr>
              <w:t>P/V/O/Pz</w:t>
            </w:r>
          </w:p>
        </w:tc>
        <w:tc>
          <w:tcPr>
            <w:tcW w:w="3972" w:type="pct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77343" w:rsidRPr="00450E0B" w:rsidRDefault="00F02720" w:rsidP="00A77343">
            <w:pPr>
              <w:pStyle w:val="BodyText3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Evropsko pravo zaštite životne sredine</w:t>
            </w:r>
          </w:p>
        </w:tc>
      </w:tr>
      <w:tr w:rsidR="00A77343" w:rsidTr="00A77343">
        <w:trPr>
          <w:cantSplit/>
          <w:trHeight w:val="140"/>
        </w:trPr>
        <w:tc>
          <w:tcPr>
            <w:tcW w:w="54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77343" w:rsidRPr="00A77343" w:rsidRDefault="00A77343" w:rsidP="00A77343">
            <w:pPr>
              <w:pStyle w:val="BodyTextIndent2"/>
              <w:ind w:left="-25"/>
              <w:rPr>
                <w:b/>
                <w:bCs/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>IX</w:t>
            </w:r>
            <w:r w:rsidR="001A21A2">
              <w:rPr>
                <w:b/>
                <w:bCs/>
                <w:color w:val="auto"/>
                <w:szCs w:val="16"/>
              </w:rPr>
              <w:t>-</w:t>
            </w:r>
          </w:p>
        </w:tc>
        <w:tc>
          <w:tcPr>
            <w:tcW w:w="48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A77343" w:rsidRDefault="00A77343" w:rsidP="00A77343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Cs w:val="16"/>
              </w:rPr>
              <w:t>P/V/O/Pz</w:t>
            </w:r>
          </w:p>
        </w:tc>
        <w:tc>
          <w:tcPr>
            <w:tcW w:w="3972" w:type="pct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77343" w:rsidRPr="00A2460B" w:rsidRDefault="00F02720" w:rsidP="00A77343">
            <w:pPr>
              <w:pStyle w:val="BodyText3"/>
              <w:rPr>
                <w:rFonts w:ascii="Times New Roman" w:hAnsi="Times New Roman"/>
                <w:color w:val="auto"/>
                <w:sz w:val="24"/>
              </w:rPr>
            </w:pPr>
            <w:proofErr w:type="spellStart"/>
            <w:r w:rsidRPr="00F02720"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lang w:val="en-US"/>
              </w:rPr>
              <w:t>Popravni</w:t>
            </w:r>
            <w:proofErr w:type="spellEnd"/>
            <w:r w:rsidRPr="00F02720"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lang w:val="en-US"/>
              </w:rPr>
              <w:t xml:space="preserve"> </w:t>
            </w:r>
            <w:proofErr w:type="spellStart"/>
            <w:r w:rsidRPr="00F02720"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lang w:val="en-US"/>
              </w:rPr>
              <w:t>kolokvijuma</w:t>
            </w:r>
            <w:proofErr w:type="spellEnd"/>
          </w:p>
        </w:tc>
      </w:tr>
      <w:tr w:rsidR="00A77343" w:rsidRPr="002156E2" w:rsidTr="00A77343">
        <w:trPr>
          <w:cantSplit/>
          <w:trHeight w:val="140"/>
        </w:trPr>
        <w:tc>
          <w:tcPr>
            <w:tcW w:w="54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77343" w:rsidRDefault="00A77343" w:rsidP="00A77343">
            <w:pPr>
              <w:pStyle w:val="BodyTextIndent2"/>
              <w:ind w:left="-25"/>
              <w:rPr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 xml:space="preserve">X- </w:t>
            </w:r>
          </w:p>
        </w:tc>
        <w:tc>
          <w:tcPr>
            <w:tcW w:w="48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A77343" w:rsidRDefault="00A77343" w:rsidP="00A77343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Cs w:val="16"/>
              </w:rPr>
              <w:t>P/V/O/Pz</w:t>
            </w:r>
          </w:p>
        </w:tc>
        <w:tc>
          <w:tcPr>
            <w:tcW w:w="3972" w:type="pct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C50A0" w:rsidRPr="002C50A0" w:rsidRDefault="002C50A0" w:rsidP="002C50A0">
            <w:pPr>
              <w:pStyle w:val="BodyText3"/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 w:rsidRPr="002C50A0">
              <w:rPr>
                <w:rFonts w:ascii="Times New Roman" w:hAnsi="Times New Roman"/>
                <w:sz w:val="24"/>
                <w:lang w:val="en-US"/>
              </w:rPr>
              <w:t>Dostupnost</w:t>
            </w:r>
            <w:proofErr w:type="spellEnd"/>
            <w:r w:rsidRPr="002C50A0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2C50A0">
              <w:rPr>
                <w:rFonts w:ascii="Times New Roman" w:hAnsi="Times New Roman"/>
                <w:sz w:val="24"/>
                <w:lang w:val="en-US"/>
              </w:rPr>
              <w:t>i</w:t>
            </w:r>
            <w:proofErr w:type="spellEnd"/>
            <w:r w:rsidRPr="002C50A0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2C50A0">
              <w:rPr>
                <w:rFonts w:ascii="Times New Roman" w:hAnsi="Times New Roman"/>
                <w:sz w:val="24"/>
                <w:lang w:val="en-US"/>
              </w:rPr>
              <w:t>pristup</w:t>
            </w:r>
            <w:proofErr w:type="spellEnd"/>
            <w:r w:rsidRPr="002C50A0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2C50A0">
              <w:rPr>
                <w:rFonts w:ascii="Times New Roman" w:hAnsi="Times New Roman"/>
                <w:sz w:val="24"/>
                <w:lang w:val="en-US"/>
              </w:rPr>
              <w:t>informacijama</w:t>
            </w:r>
            <w:proofErr w:type="spellEnd"/>
            <w:r w:rsidRPr="002C50A0">
              <w:rPr>
                <w:rFonts w:ascii="Times New Roman" w:hAnsi="Times New Roman"/>
                <w:sz w:val="24"/>
                <w:lang w:val="en-US"/>
              </w:rPr>
              <w:t xml:space="preserve">, </w:t>
            </w:r>
            <w:proofErr w:type="spellStart"/>
            <w:r w:rsidRPr="002C50A0">
              <w:rPr>
                <w:rFonts w:ascii="Times New Roman" w:hAnsi="Times New Roman"/>
                <w:sz w:val="24"/>
                <w:lang w:val="en-US"/>
              </w:rPr>
              <w:t>mogućnost</w:t>
            </w:r>
            <w:proofErr w:type="spellEnd"/>
            <w:r w:rsidRPr="002C50A0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2C50A0">
              <w:rPr>
                <w:rFonts w:ascii="Times New Roman" w:hAnsi="Times New Roman"/>
                <w:sz w:val="24"/>
                <w:lang w:val="en-US"/>
              </w:rPr>
              <w:t>učestvovannja</w:t>
            </w:r>
            <w:proofErr w:type="spellEnd"/>
            <w:r w:rsidRPr="002C50A0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2C50A0">
              <w:rPr>
                <w:rFonts w:ascii="Times New Roman" w:hAnsi="Times New Roman"/>
                <w:sz w:val="24"/>
                <w:lang w:val="en-US"/>
              </w:rPr>
              <w:t>javnosti</w:t>
            </w:r>
            <w:proofErr w:type="spellEnd"/>
            <w:r w:rsidRPr="002C50A0">
              <w:rPr>
                <w:rFonts w:ascii="Times New Roman" w:hAnsi="Times New Roman"/>
                <w:sz w:val="24"/>
                <w:lang w:val="en-US"/>
              </w:rPr>
              <w:t xml:space="preserve"> u </w:t>
            </w:r>
            <w:proofErr w:type="spellStart"/>
            <w:r w:rsidRPr="002C50A0">
              <w:rPr>
                <w:rFonts w:ascii="Times New Roman" w:hAnsi="Times New Roman"/>
                <w:sz w:val="24"/>
                <w:lang w:val="en-US"/>
              </w:rPr>
              <w:t>odlučivanju</w:t>
            </w:r>
            <w:proofErr w:type="spellEnd"/>
            <w:r w:rsidRPr="002C50A0">
              <w:rPr>
                <w:rFonts w:ascii="Times New Roman" w:hAnsi="Times New Roman"/>
                <w:sz w:val="24"/>
                <w:lang w:val="en-US"/>
              </w:rPr>
              <w:t xml:space="preserve"> o </w:t>
            </w:r>
            <w:proofErr w:type="spellStart"/>
            <w:r w:rsidRPr="002C50A0">
              <w:rPr>
                <w:rFonts w:ascii="Times New Roman" w:hAnsi="Times New Roman"/>
                <w:sz w:val="24"/>
                <w:lang w:val="en-US"/>
              </w:rPr>
              <w:t>životnoj</w:t>
            </w:r>
            <w:proofErr w:type="spellEnd"/>
            <w:r w:rsidRPr="002C50A0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2C50A0">
              <w:rPr>
                <w:rFonts w:ascii="Times New Roman" w:hAnsi="Times New Roman"/>
                <w:sz w:val="24"/>
                <w:lang w:val="en-US"/>
              </w:rPr>
              <w:t>sredini</w:t>
            </w:r>
            <w:proofErr w:type="spellEnd"/>
            <w:r w:rsidRPr="002C50A0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2C50A0">
              <w:rPr>
                <w:rFonts w:ascii="Times New Roman" w:hAnsi="Times New Roman"/>
                <w:sz w:val="24"/>
                <w:lang w:val="en-US"/>
              </w:rPr>
              <w:t>i</w:t>
            </w:r>
            <w:proofErr w:type="spellEnd"/>
            <w:r w:rsidRPr="002C50A0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2C50A0">
              <w:rPr>
                <w:rFonts w:ascii="Times New Roman" w:hAnsi="Times New Roman"/>
                <w:sz w:val="24"/>
                <w:lang w:val="en-US"/>
              </w:rPr>
              <w:t>pravna</w:t>
            </w:r>
            <w:proofErr w:type="spellEnd"/>
            <w:r w:rsidRPr="002C50A0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2C50A0">
              <w:rPr>
                <w:rFonts w:ascii="Times New Roman" w:hAnsi="Times New Roman"/>
                <w:sz w:val="24"/>
                <w:lang w:val="en-US"/>
              </w:rPr>
              <w:t>zaštita</w:t>
            </w:r>
            <w:proofErr w:type="spellEnd"/>
            <w:r w:rsidRPr="002C50A0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2C50A0">
              <w:rPr>
                <w:rFonts w:ascii="Times New Roman" w:hAnsi="Times New Roman"/>
                <w:sz w:val="24"/>
                <w:lang w:val="en-US"/>
              </w:rPr>
              <w:t>ovih</w:t>
            </w:r>
            <w:proofErr w:type="spellEnd"/>
            <w:r w:rsidRPr="002C50A0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2C50A0">
              <w:rPr>
                <w:rFonts w:ascii="Times New Roman" w:hAnsi="Times New Roman"/>
                <w:sz w:val="24"/>
                <w:lang w:val="en-US"/>
              </w:rPr>
              <w:t>prava</w:t>
            </w:r>
            <w:proofErr w:type="spellEnd"/>
          </w:p>
          <w:p w:rsidR="00A77343" w:rsidRPr="002156E2" w:rsidRDefault="00A77343" w:rsidP="00A77343">
            <w:pPr>
              <w:pStyle w:val="BodyText3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FE67E4" w:rsidRPr="002156E2" w:rsidTr="00A77343">
        <w:trPr>
          <w:cantSplit/>
          <w:trHeight w:val="140"/>
        </w:trPr>
        <w:tc>
          <w:tcPr>
            <w:tcW w:w="54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E67E4" w:rsidRDefault="00FE67E4" w:rsidP="00FE67E4">
            <w:pPr>
              <w:pStyle w:val="BodyTextIndent2"/>
              <w:ind w:left="-25"/>
              <w:rPr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lastRenderedPageBreak/>
              <w:t xml:space="preserve">XI- </w:t>
            </w:r>
          </w:p>
        </w:tc>
        <w:tc>
          <w:tcPr>
            <w:tcW w:w="48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E67E4" w:rsidRDefault="00FE67E4" w:rsidP="00FE67E4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Cs w:val="16"/>
              </w:rPr>
              <w:t>P/V/O/Pz</w:t>
            </w:r>
          </w:p>
        </w:tc>
        <w:tc>
          <w:tcPr>
            <w:tcW w:w="3972" w:type="pct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E67E4" w:rsidRPr="002156E2" w:rsidRDefault="002C50A0" w:rsidP="00FE67E4">
            <w:pPr>
              <w:pStyle w:val="BodyText3"/>
              <w:rPr>
                <w:rFonts w:ascii="Times New Roman" w:hAnsi="Times New Roman"/>
                <w:color w:val="auto"/>
                <w:sz w:val="24"/>
              </w:rPr>
            </w:pPr>
            <w:proofErr w:type="spellStart"/>
            <w:r w:rsidRPr="002C50A0">
              <w:rPr>
                <w:rFonts w:ascii="Times New Roman" w:hAnsi="Times New Roman"/>
                <w:bCs/>
                <w:iCs/>
                <w:color w:val="auto"/>
                <w:sz w:val="24"/>
                <w:lang w:val="en-US"/>
              </w:rPr>
              <w:t>Procjena</w:t>
            </w:r>
            <w:proofErr w:type="spellEnd"/>
            <w:r w:rsidRPr="002C50A0">
              <w:rPr>
                <w:rFonts w:ascii="Times New Roman" w:hAnsi="Times New Roman"/>
                <w:bCs/>
                <w:iCs/>
                <w:color w:val="auto"/>
                <w:sz w:val="24"/>
                <w:lang w:val="en-US"/>
              </w:rPr>
              <w:t xml:space="preserve"> </w:t>
            </w:r>
            <w:proofErr w:type="spellStart"/>
            <w:r w:rsidRPr="002C50A0">
              <w:rPr>
                <w:rFonts w:ascii="Times New Roman" w:hAnsi="Times New Roman"/>
                <w:bCs/>
                <w:iCs/>
                <w:color w:val="auto"/>
                <w:sz w:val="24"/>
                <w:lang w:val="en-US"/>
              </w:rPr>
              <w:t>uticaja</w:t>
            </w:r>
            <w:proofErr w:type="spellEnd"/>
            <w:r w:rsidRPr="002C50A0">
              <w:rPr>
                <w:rFonts w:ascii="Times New Roman" w:hAnsi="Times New Roman"/>
                <w:bCs/>
                <w:iCs/>
                <w:color w:val="auto"/>
                <w:sz w:val="24"/>
                <w:lang w:val="en-US"/>
              </w:rPr>
              <w:t xml:space="preserve"> </w:t>
            </w:r>
            <w:proofErr w:type="spellStart"/>
            <w:r w:rsidRPr="002C50A0">
              <w:rPr>
                <w:rFonts w:ascii="Times New Roman" w:hAnsi="Times New Roman"/>
                <w:bCs/>
                <w:iCs/>
                <w:color w:val="auto"/>
                <w:sz w:val="24"/>
                <w:lang w:val="en-US"/>
              </w:rPr>
              <w:t>na</w:t>
            </w:r>
            <w:proofErr w:type="spellEnd"/>
            <w:r>
              <w:rPr>
                <w:rFonts w:ascii="Times New Roman" w:hAnsi="Times New Roman"/>
                <w:bCs/>
                <w:iCs/>
                <w:color w:val="auto"/>
                <w:sz w:val="24"/>
                <w:lang w:val="en-US"/>
              </w:rPr>
              <w:t xml:space="preserve"> </w:t>
            </w:r>
            <w:proofErr w:type="spellStart"/>
            <w:r w:rsidRPr="002C50A0">
              <w:rPr>
                <w:rFonts w:ascii="Times New Roman" w:hAnsi="Times New Roman"/>
                <w:bCs/>
                <w:iCs/>
                <w:color w:val="auto"/>
                <w:sz w:val="24"/>
                <w:lang w:val="en-US"/>
              </w:rPr>
              <w:t>životnu</w:t>
            </w:r>
            <w:proofErr w:type="spellEnd"/>
            <w:r w:rsidRPr="002C50A0">
              <w:rPr>
                <w:rFonts w:ascii="Times New Roman" w:hAnsi="Times New Roman"/>
                <w:bCs/>
                <w:iCs/>
                <w:color w:val="auto"/>
                <w:sz w:val="24"/>
                <w:lang w:val="en-US"/>
              </w:rPr>
              <w:t xml:space="preserve"> </w:t>
            </w:r>
            <w:proofErr w:type="spellStart"/>
            <w:r w:rsidRPr="002C50A0">
              <w:rPr>
                <w:rFonts w:ascii="Times New Roman" w:hAnsi="Times New Roman"/>
                <w:bCs/>
                <w:iCs/>
                <w:color w:val="auto"/>
                <w:sz w:val="24"/>
                <w:lang w:val="en-US"/>
              </w:rPr>
              <w:t>sredinu</w:t>
            </w:r>
            <w:proofErr w:type="spellEnd"/>
            <w:r w:rsidRPr="002C50A0">
              <w:rPr>
                <w:rFonts w:ascii="Times New Roman" w:hAnsi="Times New Roman"/>
                <w:bCs/>
                <w:iCs/>
                <w:color w:val="auto"/>
                <w:sz w:val="24"/>
                <w:lang w:val="en-US"/>
              </w:rPr>
              <w:t xml:space="preserve"> </w:t>
            </w:r>
            <w:proofErr w:type="spellStart"/>
            <w:r w:rsidRPr="002C50A0">
              <w:rPr>
                <w:rFonts w:ascii="Times New Roman" w:hAnsi="Times New Roman"/>
                <w:bCs/>
                <w:iCs/>
                <w:color w:val="auto"/>
                <w:sz w:val="24"/>
                <w:lang w:val="en-US"/>
              </w:rPr>
              <w:t>i</w:t>
            </w:r>
            <w:proofErr w:type="spellEnd"/>
            <w:r w:rsidRPr="002C50A0">
              <w:rPr>
                <w:rFonts w:ascii="Times New Roman" w:hAnsi="Times New Roman"/>
                <w:bCs/>
                <w:iCs/>
                <w:color w:val="auto"/>
                <w:sz w:val="24"/>
                <w:lang w:val="en-US"/>
              </w:rPr>
              <w:t xml:space="preserve"> </w:t>
            </w:r>
            <w:proofErr w:type="spellStart"/>
            <w:r w:rsidRPr="002C50A0">
              <w:rPr>
                <w:rFonts w:ascii="Times New Roman" w:hAnsi="Times New Roman"/>
                <w:bCs/>
                <w:iCs/>
                <w:color w:val="auto"/>
                <w:sz w:val="24"/>
                <w:lang w:val="en-US"/>
              </w:rPr>
              <w:t>strateška</w:t>
            </w:r>
            <w:proofErr w:type="spellEnd"/>
            <w:r w:rsidRPr="002C50A0">
              <w:rPr>
                <w:rFonts w:ascii="Times New Roman" w:hAnsi="Times New Roman"/>
                <w:bCs/>
                <w:iCs/>
                <w:color w:val="auto"/>
                <w:sz w:val="24"/>
                <w:lang w:val="en-US"/>
              </w:rPr>
              <w:t xml:space="preserve"> </w:t>
            </w:r>
            <w:proofErr w:type="spellStart"/>
            <w:r w:rsidRPr="002C50A0">
              <w:rPr>
                <w:rFonts w:ascii="Times New Roman" w:hAnsi="Times New Roman"/>
                <w:bCs/>
                <w:iCs/>
                <w:color w:val="auto"/>
                <w:sz w:val="24"/>
                <w:lang w:val="en-US"/>
              </w:rPr>
              <w:t>procjena</w:t>
            </w:r>
            <w:proofErr w:type="spellEnd"/>
            <w:r w:rsidRPr="002C50A0">
              <w:rPr>
                <w:rFonts w:ascii="Times New Roman" w:hAnsi="Times New Roman"/>
                <w:bCs/>
                <w:iCs/>
                <w:color w:val="auto"/>
                <w:sz w:val="24"/>
                <w:lang w:val="en-US"/>
              </w:rPr>
              <w:t xml:space="preserve"> </w:t>
            </w:r>
            <w:proofErr w:type="spellStart"/>
            <w:r w:rsidRPr="002C50A0">
              <w:rPr>
                <w:rFonts w:ascii="Times New Roman" w:hAnsi="Times New Roman"/>
                <w:bCs/>
                <w:iCs/>
                <w:color w:val="auto"/>
                <w:sz w:val="24"/>
                <w:lang w:val="en-US"/>
              </w:rPr>
              <w:t>uticaja</w:t>
            </w:r>
            <w:proofErr w:type="spellEnd"/>
            <w:r w:rsidRPr="002C50A0">
              <w:rPr>
                <w:rFonts w:ascii="Times New Roman" w:hAnsi="Times New Roman"/>
                <w:bCs/>
                <w:iCs/>
                <w:color w:val="auto"/>
                <w:sz w:val="24"/>
                <w:lang w:val="en-US"/>
              </w:rPr>
              <w:t xml:space="preserve"> </w:t>
            </w:r>
            <w:proofErr w:type="spellStart"/>
            <w:r w:rsidRPr="002C50A0">
              <w:rPr>
                <w:rFonts w:ascii="Times New Roman" w:hAnsi="Times New Roman"/>
                <w:bCs/>
                <w:iCs/>
                <w:color w:val="auto"/>
                <w:sz w:val="24"/>
                <w:lang w:val="en-US"/>
              </w:rPr>
              <w:t>na</w:t>
            </w:r>
            <w:proofErr w:type="spellEnd"/>
            <w:r w:rsidRPr="002C50A0">
              <w:rPr>
                <w:rFonts w:ascii="Times New Roman" w:hAnsi="Times New Roman"/>
                <w:bCs/>
                <w:iCs/>
                <w:color w:val="auto"/>
                <w:sz w:val="24"/>
                <w:lang w:val="en-US"/>
              </w:rPr>
              <w:t xml:space="preserve"> </w:t>
            </w:r>
            <w:proofErr w:type="spellStart"/>
            <w:r w:rsidRPr="002C50A0">
              <w:rPr>
                <w:rFonts w:ascii="Times New Roman" w:hAnsi="Times New Roman"/>
                <w:bCs/>
                <w:iCs/>
                <w:color w:val="auto"/>
                <w:sz w:val="24"/>
                <w:lang w:val="en-US"/>
              </w:rPr>
              <w:t>životnu</w:t>
            </w:r>
            <w:proofErr w:type="spellEnd"/>
            <w:r w:rsidRPr="002C50A0">
              <w:rPr>
                <w:rFonts w:ascii="Times New Roman" w:hAnsi="Times New Roman"/>
                <w:bCs/>
                <w:iCs/>
                <w:color w:val="auto"/>
                <w:sz w:val="24"/>
                <w:lang w:val="en-US"/>
              </w:rPr>
              <w:t xml:space="preserve"> </w:t>
            </w:r>
            <w:proofErr w:type="spellStart"/>
            <w:r w:rsidRPr="002C50A0">
              <w:rPr>
                <w:rFonts w:ascii="Times New Roman" w:hAnsi="Times New Roman"/>
                <w:bCs/>
                <w:iCs/>
                <w:color w:val="auto"/>
                <w:sz w:val="24"/>
                <w:lang w:val="en-US"/>
              </w:rPr>
              <w:t>sredinu</w:t>
            </w:r>
            <w:proofErr w:type="spellEnd"/>
          </w:p>
        </w:tc>
      </w:tr>
      <w:tr w:rsidR="00FE67E4" w:rsidRPr="002156E2" w:rsidTr="00A77343">
        <w:trPr>
          <w:cantSplit/>
          <w:trHeight w:val="140"/>
        </w:trPr>
        <w:tc>
          <w:tcPr>
            <w:tcW w:w="54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E67E4" w:rsidRDefault="00FE67E4" w:rsidP="00FE67E4">
            <w:pPr>
              <w:pStyle w:val="BodyTextIndent2"/>
              <w:ind w:left="-25"/>
              <w:rPr>
                <w:b/>
                <w:bCs/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 xml:space="preserve">XII- </w:t>
            </w:r>
          </w:p>
          <w:p w:rsidR="00FE67E4" w:rsidRDefault="00FE67E4" w:rsidP="00FE67E4">
            <w:pPr>
              <w:pStyle w:val="BodyTextIndent2"/>
              <w:ind w:left="-25"/>
              <w:rPr>
                <w:color w:val="auto"/>
                <w:szCs w:val="16"/>
              </w:rPr>
            </w:pPr>
          </w:p>
        </w:tc>
        <w:tc>
          <w:tcPr>
            <w:tcW w:w="48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E67E4" w:rsidRDefault="00FE67E4" w:rsidP="00FE67E4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Cs w:val="16"/>
              </w:rPr>
              <w:t>P/V/O/Pz</w:t>
            </w:r>
          </w:p>
        </w:tc>
        <w:tc>
          <w:tcPr>
            <w:tcW w:w="3972" w:type="pct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E67E4" w:rsidRPr="00F02720" w:rsidRDefault="00B129B1" w:rsidP="00B129B1">
            <w:proofErr w:type="spellStart"/>
            <w:r>
              <w:t>Prekogranično</w:t>
            </w:r>
            <w:proofErr w:type="spellEnd"/>
            <w:r>
              <w:t xml:space="preserve"> </w:t>
            </w:r>
            <w:proofErr w:type="spellStart"/>
            <w:r>
              <w:t>zagađenje</w:t>
            </w:r>
            <w:proofErr w:type="spellEnd"/>
            <w:r w:rsidR="002C50A0">
              <w:t xml:space="preserve">                                                          </w:t>
            </w:r>
          </w:p>
        </w:tc>
      </w:tr>
      <w:tr w:rsidR="00FE67E4" w:rsidRPr="002156E2" w:rsidTr="00A77343">
        <w:trPr>
          <w:cantSplit/>
          <w:trHeight w:val="140"/>
        </w:trPr>
        <w:tc>
          <w:tcPr>
            <w:tcW w:w="54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E67E4" w:rsidRPr="00992ABF" w:rsidRDefault="00FE67E4" w:rsidP="00FE67E4">
            <w:pPr>
              <w:pStyle w:val="BodyTextIndent2"/>
              <w:ind w:left="-25"/>
              <w:rPr>
                <w:b/>
                <w:bCs/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 xml:space="preserve">XIII- </w:t>
            </w:r>
          </w:p>
        </w:tc>
        <w:tc>
          <w:tcPr>
            <w:tcW w:w="48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E67E4" w:rsidRDefault="00FE67E4" w:rsidP="00FE67E4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Cs w:val="16"/>
              </w:rPr>
              <w:t>P/V/O/Pz</w:t>
            </w:r>
          </w:p>
        </w:tc>
        <w:tc>
          <w:tcPr>
            <w:tcW w:w="3972" w:type="pct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E67E4" w:rsidRPr="002156E2" w:rsidRDefault="002C50A0" w:rsidP="00FE67E4">
            <w:pPr>
              <w:pStyle w:val="BodyText3"/>
              <w:rPr>
                <w:rFonts w:ascii="Times New Roman" w:hAnsi="Times New Roman"/>
                <w:color w:val="auto"/>
                <w:sz w:val="24"/>
              </w:rPr>
            </w:pPr>
            <w:proofErr w:type="spellStart"/>
            <w:r w:rsidRPr="002C50A0">
              <w:rPr>
                <w:rFonts w:ascii="Times New Roman" w:hAnsi="Times New Roman"/>
                <w:color w:val="auto"/>
                <w:sz w:val="24"/>
                <w:lang w:val="en-US"/>
              </w:rPr>
              <w:t>Pravna</w:t>
            </w:r>
            <w:proofErr w:type="spellEnd"/>
            <w:r w:rsidRPr="002C50A0">
              <w:rPr>
                <w:rFonts w:ascii="Times New Roman" w:hAnsi="Times New Roman"/>
                <w:color w:val="auto"/>
                <w:sz w:val="24"/>
                <w:lang w:val="en-US"/>
              </w:rPr>
              <w:t xml:space="preserve"> </w:t>
            </w:r>
            <w:proofErr w:type="spellStart"/>
            <w:r w:rsidRPr="002C50A0">
              <w:rPr>
                <w:rFonts w:ascii="Times New Roman" w:hAnsi="Times New Roman"/>
                <w:color w:val="auto"/>
                <w:sz w:val="24"/>
                <w:lang w:val="en-US"/>
              </w:rPr>
              <w:t>sredstva</w:t>
            </w:r>
            <w:proofErr w:type="spellEnd"/>
            <w:r w:rsidRPr="002C50A0">
              <w:rPr>
                <w:rFonts w:ascii="Times New Roman" w:hAnsi="Times New Roman"/>
                <w:color w:val="auto"/>
                <w:sz w:val="24"/>
                <w:lang w:val="en-US"/>
              </w:rPr>
              <w:t xml:space="preserve"> </w:t>
            </w:r>
            <w:proofErr w:type="spellStart"/>
            <w:r w:rsidRPr="002C50A0">
              <w:rPr>
                <w:rFonts w:ascii="Times New Roman" w:hAnsi="Times New Roman"/>
                <w:color w:val="auto"/>
                <w:sz w:val="24"/>
                <w:lang w:val="en-US"/>
              </w:rPr>
              <w:t>dostupna</w:t>
            </w:r>
            <w:proofErr w:type="spellEnd"/>
            <w:r w:rsidRPr="002C50A0">
              <w:rPr>
                <w:rFonts w:ascii="Times New Roman" w:hAnsi="Times New Roman"/>
                <w:color w:val="auto"/>
                <w:sz w:val="24"/>
                <w:lang w:val="en-US"/>
              </w:rPr>
              <w:t xml:space="preserve"> </w:t>
            </w:r>
            <w:proofErr w:type="spellStart"/>
            <w:r w:rsidRPr="002C50A0">
              <w:rPr>
                <w:rFonts w:ascii="Times New Roman" w:hAnsi="Times New Roman"/>
                <w:color w:val="auto"/>
                <w:sz w:val="24"/>
                <w:lang w:val="en-US"/>
              </w:rPr>
              <w:t>pred</w:t>
            </w:r>
            <w:proofErr w:type="spellEnd"/>
            <w:r w:rsidRPr="002C50A0">
              <w:rPr>
                <w:rFonts w:ascii="Times New Roman" w:hAnsi="Times New Roman"/>
                <w:color w:val="auto"/>
                <w:sz w:val="24"/>
                <w:lang w:val="en-US"/>
              </w:rPr>
              <w:t xml:space="preserve"> </w:t>
            </w:r>
            <w:proofErr w:type="spellStart"/>
            <w:r w:rsidRPr="002C50A0">
              <w:rPr>
                <w:rFonts w:ascii="Times New Roman" w:hAnsi="Times New Roman"/>
                <w:color w:val="auto"/>
                <w:sz w:val="24"/>
                <w:lang w:val="en-US"/>
              </w:rPr>
              <w:t>nacionalnim</w:t>
            </w:r>
            <w:proofErr w:type="spellEnd"/>
            <w:r w:rsidRPr="002C50A0">
              <w:rPr>
                <w:rFonts w:ascii="Times New Roman" w:hAnsi="Times New Roman"/>
                <w:color w:val="auto"/>
                <w:sz w:val="24"/>
                <w:lang w:val="en-US"/>
              </w:rPr>
              <w:t xml:space="preserve"> </w:t>
            </w:r>
            <w:proofErr w:type="spellStart"/>
            <w:r w:rsidRPr="002C50A0">
              <w:rPr>
                <w:rFonts w:ascii="Times New Roman" w:hAnsi="Times New Roman"/>
                <w:color w:val="auto"/>
                <w:sz w:val="24"/>
                <w:lang w:val="en-US"/>
              </w:rPr>
              <w:t>pravosuđem</w:t>
            </w:r>
            <w:proofErr w:type="spellEnd"/>
            <w:r w:rsidR="006E0FC9">
              <w:rPr>
                <w:rFonts w:ascii="Times New Roman" w:hAnsi="Times New Roman"/>
                <w:color w:val="auto"/>
                <w:sz w:val="24"/>
                <w:lang w:val="en-US"/>
              </w:rPr>
              <w:t xml:space="preserve"> </w:t>
            </w:r>
            <w:r w:rsidR="006E0FC9" w:rsidRPr="006E0FC9">
              <w:rPr>
                <w:rFonts w:ascii="Times New Roman" w:hAnsi="Times New Roman"/>
                <w:color w:val="auto"/>
                <w:sz w:val="24"/>
                <w:lang w:val="sl-SI"/>
              </w:rPr>
              <w:t>(studije slučaja)</w:t>
            </w:r>
          </w:p>
        </w:tc>
      </w:tr>
      <w:tr w:rsidR="00FE67E4" w:rsidRPr="002156E2" w:rsidTr="00A77343">
        <w:trPr>
          <w:cantSplit/>
          <w:trHeight w:val="140"/>
        </w:trPr>
        <w:tc>
          <w:tcPr>
            <w:tcW w:w="54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E67E4" w:rsidRDefault="00FE67E4" w:rsidP="00FE67E4">
            <w:pPr>
              <w:pStyle w:val="BodyTextIndent2"/>
              <w:ind w:left="-25"/>
              <w:rPr>
                <w:b/>
                <w:bCs/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 xml:space="preserve">XIV- </w:t>
            </w:r>
          </w:p>
          <w:p w:rsidR="00FE67E4" w:rsidRDefault="00FE67E4" w:rsidP="00FE67E4">
            <w:pPr>
              <w:pStyle w:val="BodyTextIndent2"/>
              <w:ind w:left="-25"/>
              <w:rPr>
                <w:color w:val="auto"/>
                <w:szCs w:val="16"/>
              </w:rPr>
            </w:pPr>
          </w:p>
        </w:tc>
        <w:tc>
          <w:tcPr>
            <w:tcW w:w="48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E67E4" w:rsidRDefault="00FE67E4" w:rsidP="00FE67E4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Cs w:val="16"/>
              </w:rPr>
              <w:t>P/V/O/Pz</w:t>
            </w:r>
          </w:p>
        </w:tc>
        <w:tc>
          <w:tcPr>
            <w:tcW w:w="3972" w:type="pct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E67E4" w:rsidRPr="006E0FC9" w:rsidRDefault="002C50A0" w:rsidP="00FE67E4">
            <w:pPr>
              <w:pStyle w:val="BodyText3"/>
              <w:rPr>
                <w:rFonts w:ascii="Times New Roman" w:hAnsi="Times New Roman"/>
                <w:color w:val="auto"/>
                <w:sz w:val="24"/>
              </w:rPr>
            </w:pPr>
            <w:r w:rsidRPr="006E0FC9">
              <w:rPr>
                <w:rFonts w:ascii="Times New Roman" w:hAnsi="Times New Roman"/>
                <w:color w:val="auto"/>
                <w:sz w:val="24"/>
              </w:rPr>
              <w:t>Simulacija suđenja (hipotetički slučaj o izgradnji objekta na jezeru koje se nalazi u tri zemlje)</w:t>
            </w:r>
          </w:p>
        </w:tc>
      </w:tr>
      <w:tr w:rsidR="00FE67E4" w:rsidTr="00A77343">
        <w:trPr>
          <w:cantSplit/>
          <w:trHeight w:val="140"/>
        </w:trPr>
        <w:tc>
          <w:tcPr>
            <w:tcW w:w="543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E67E4" w:rsidRDefault="00FE67E4" w:rsidP="00FE67E4">
            <w:pPr>
              <w:pStyle w:val="BodyTextIndent2"/>
              <w:ind w:left="-25"/>
              <w:rPr>
                <w:b/>
                <w:bCs/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 xml:space="preserve">XV- </w:t>
            </w:r>
          </w:p>
          <w:p w:rsidR="00FE67E4" w:rsidRDefault="00FE67E4" w:rsidP="001A21A2">
            <w:pPr>
              <w:pStyle w:val="BodyTextIndent2"/>
              <w:ind w:left="-25"/>
              <w:rPr>
                <w:color w:val="auto"/>
                <w:szCs w:val="16"/>
              </w:rPr>
            </w:pPr>
          </w:p>
        </w:tc>
        <w:tc>
          <w:tcPr>
            <w:tcW w:w="485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FE67E4" w:rsidRDefault="00FE67E4" w:rsidP="00FE67E4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Cs w:val="16"/>
              </w:rPr>
              <w:t>P/V/O/Pz</w:t>
            </w:r>
          </w:p>
        </w:tc>
        <w:tc>
          <w:tcPr>
            <w:tcW w:w="3972" w:type="pct"/>
            <w:gridSpan w:val="6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E67E4" w:rsidRPr="00A2460B" w:rsidRDefault="002C50A0" w:rsidP="00FE67E4">
            <w:pPr>
              <w:pStyle w:val="BodyText3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Pisanje pravnog mišljenja na zadatu temu</w:t>
            </w:r>
          </w:p>
        </w:tc>
      </w:tr>
      <w:tr w:rsidR="00FE67E4" w:rsidTr="00A77343">
        <w:trPr>
          <w:cantSplit/>
          <w:trHeight w:val="140"/>
        </w:trPr>
        <w:tc>
          <w:tcPr>
            <w:tcW w:w="1028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E67E4" w:rsidRDefault="00FE67E4" w:rsidP="00FE67E4">
            <w:pPr>
              <w:pStyle w:val="BodyTextIndent2"/>
              <w:ind w:left="0"/>
              <w:rPr>
                <w:b/>
                <w:bCs/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 xml:space="preserve">XVI- </w:t>
            </w:r>
          </w:p>
        </w:tc>
        <w:tc>
          <w:tcPr>
            <w:tcW w:w="3972" w:type="pct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E67E4" w:rsidRDefault="00FE67E4" w:rsidP="00FE67E4">
            <w:pPr>
              <w:pStyle w:val="BodyText3"/>
              <w:rPr>
                <w:color w:val="auto"/>
                <w:szCs w:val="16"/>
              </w:rPr>
            </w:pPr>
            <w:r>
              <w:rPr>
                <w:rFonts w:cs="Arial"/>
                <w:i/>
                <w:iCs/>
                <w:color w:val="auto"/>
                <w:sz w:val="16"/>
                <w:szCs w:val="16"/>
                <w:lang w:val="sl-SI"/>
              </w:rPr>
              <w:t xml:space="preserve"> Završni ispit</w:t>
            </w:r>
          </w:p>
        </w:tc>
      </w:tr>
      <w:tr w:rsidR="00FE67E4" w:rsidTr="00A77343">
        <w:trPr>
          <w:cantSplit/>
          <w:trHeight w:val="140"/>
        </w:trPr>
        <w:tc>
          <w:tcPr>
            <w:tcW w:w="1028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E67E4" w:rsidRDefault="00FE67E4" w:rsidP="00FE67E4">
            <w:pPr>
              <w:pStyle w:val="BodyTextIndent2"/>
              <w:ind w:left="0"/>
              <w:rPr>
                <w:b/>
                <w:bCs/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>XVII-</w:t>
            </w:r>
          </w:p>
        </w:tc>
        <w:tc>
          <w:tcPr>
            <w:tcW w:w="3972" w:type="pct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E67E4" w:rsidRDefault="00FE67E4" w:rsidP="00FE67E4">
            <w:pPr>
              <w:pStyle w:val="BodyText3"/>
              <w:rPr>
                <w:i/>
                <w:iCs/>
                <w:color w:val="auto"/>
                <w:szCs w:val="16"/>
              </w:rPr>
            </w:pPr>
            <w:r>
              <w:rPr>
                <w:rFonts w:cs="Arial"/>
                <w:i/>
                <w:iCs/>
                <w:color w:val="auto"/>
                <w:sz w:val="16"/>
                <w:szCs w:val="16"/>
                <w:lang w:val="sl-SI"/>
              </w:rPr>
              <w:t>Ovjera semestra i upis ocjena</w:t>
            </w:r>
          </w:p>
        </w:tc>
      </w:tr>
      <w:tr w:rsidR="00FE67E4" w:rsidRPr="002156E2" w:rsidTr="00A77343">
        <w:trPr>
          <w:cantSplit/>
          <w:trHeight w:val="140"/>
        </w:trPr>
        <w:tc>
          <w:tcPr>
            <w:tcW w:w="1028" w:type="pct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E67E4" w:rsidRDefault="00FE67E4" w:rsidP="00FE67E4">
            <w:pPr>
              <w:pStyle w:val="BodyTextIndent2"/>
              <w:ind w:left="0"/>
              <w:rPr>
                <w:b/>
                <w:bCs/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>XVIII-XXI-</w:t>
            </w:r>
          </w:p>
        </w:tc>
        <w:tc>
          <w:tcPr>
            <w:tcW w:w="3972" w:type="pct"/>
            <w:gridSpan w:val="6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E67E4" w:rsidRDefault="00FE67E4" w:rsidP="00FE67E4">
            <w:pPr>
              <w:pStyle w:val="BodyText3"/>
              <w:rPr>
                <w:i/>
                <w:iCs/>
                <w:color w:val="auto"/>
                <w:szCs w:val="16"/>
              </w:rPr>
            </w:pPr>
            <w:r>
              <w:rPr>
                <w:rFonts w:cs="Arial"/>
                <w:i/>
                <w:iCs/>
                <w:color w:val="auto"/>
                <w:sz w:val="16"/>
                <w:szCs w:val="16"/>
                <w:lang w:val="sl-SI"/>
              </w:rPr>
              <w:t>Dopunska nastava i popravni ispitni rok</w:t>
            </w:r>
          </w:p>
        </w:tc>
      </w:tr>
      <w:tr w:rsidR="00FE67E4" w:rsidRPr="002156E2">
        <w:trPr>
          <w:cantSplit/>
          <w:trHeight w:val="300"/>
        </w:trPr>
        <w:tc>
          <w:tcPr>
            <w:tcW w:w="5000" w:type="pct"/>
            <w:gridSpan w:val="9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E67E4" w:rsidRDefault="00FE67E4" w:rsidP="00FE67E4">
            <w:pPr>
              <w:pStyle w:val="BodyText3"/>
              <w:rPr>
                <w:b/>
                <w:bCs/>
                <w:color w:val="auto"/>
                <w:sz w:val="16"/>
              </w:rPr>
            </w:pPr>
            <w:r>
              <w:rPr>
                <w:rFonts w:cs="Arial"/>
                <w:b/>
                <w:bCs/>
                <w:i/>
                <w:iCs/>
                <w:szCs w:val="16"/>
                <w:lang w:val="sl-SI"/>
              </w:rPr>
              <w:t xml:space="preserve">Obaveze studenta u toku nastave: </w:t>
            </w:r>
            <w:r w:rsidRPr="005751D5">
              <w:rPr>
                <w:rFonts w:ascii="Times New Roman" w:hAnsi="Times New Roman"/>
                <w:szCs w:val="16"/>
                <w:lang w:val="sl-SI"/>
              </w:rPr>
              <w:t>Prisustvo i aktivno učešće u oblicima praktične nastave</w:t>
            </w:r>
          </w:p>
        </w:tc>
      </w:tr>
      <w:tr w:rsidR="00FE67E4">
        <w:trPr>
          <w:cantSplit/>
          <w:trHeight w:val="300"/>
        </w:trPr>
        <w:tc>
          <w:tcPr>
            <w:tcW w:w="5000" w:type="pct"/>
            <w:gridSpan w:val="9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E67E4" w:rsidRDefault="00FE67E4" w:rsidP="00FE67E4">
            <w:pPr>
              <w:pStyle w:val="BodyText3"/>
              <w:rPr>
                <w:rFonts w:cs="Arial"/>
                <w:b/>
                <w:bCs/>
                <w:i/>
                <w:iCs/>
                <w:szCs w:val="16"/>
                <w:lang w:val="sl-SI"/>
              </w:rPr>
            </w:pPr>
            <w:r>
              <w:rPr>
                <w:rFonts w:cs="Arial"/>
                <w:b/>
                <w:bCs/>
                <w:i/>
                <w:iCs/>
                <w:szCs w:val="16"/>
                <w:lang w:val="sl-SI"/>
              </w:rPr>
              <w:t xml:space="preserve">Konsultacije: </w:t>
            </w:r>
          </w:p>
        </w:tc>
      </w:tr>
      <w:tr w:rsidR="00FE67E4">
        <w:trPr>
          <w:cantSplit/>
          <w:trHeight w:val="300"/>
        </w:trPr>
        <w:tc>
          <w:tcPr>
            <w:tcW w:w="5000" w:type="pct"/>
            <w:gridSpan w:val="9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E67E4" w:rsidRDefault="00FE67E4" w:rsidP="00FE67E4">
            <w:pPr>
              <w:pStyle w:val="BodyText3"/>
              <w:rPr>
                <w:b/>
                <w:bCs/>
                <w:i/>
                <w:iCs/>
                <w:color w:val="auto"/>
              </w:rPr>
            </w:pPr>
            <w:r>
              <w:rPr>
                <w:b/>
                <w:bCs/>
                <w:i/>
                <w:iCs/>
                <w:color w:val="auto"/>
              </w:rPr>
              <w:t>Opterećenje studenta u časovima:</w:t>
            </w:r>
          </w:p>
        </w:tc>
      </w:tr>
      <w:tr w:rsidR="00FE67E4">
        <w:trPr>
          <w:cantSplit/>
          <w:trHeight w:val="720"/>
        </w:trPr>
        <w:tc>
          <w:tcPr>
            <w:tcW w:w="1902" w:type="pct"/>
            <w:gridSpan w:val="5"/>
            <w:tcBorders>
              <w:top w:val="dotted" w:sz="4" w:space="0" w:color="auto"/>
              <w:bottom w:val="single" w:sz="4" w:space="0" w:color="auto"/>
            </w:tcBorders>
          </w:tcPr>
          <w:p w:rsidR="00FE67E4" w:rsidRDefault="00FE67E4" w:rsidP="00FE67E4">
            <w:pPr>
              <w:pStyle w:val="BodyText3"/>
              <w:jc w:val="center"/>
              <w:rPr>
                <w:color w:val="auto"/>
                <w:u w:val="single"/>
                <w:vertAlign w:val="superscript"/>
              </w:rPr>
            </w:pPr>
            <w:r>
              <w:rPr>
                <w:color w:val="auto"/>
                <w:u w:val="single"/>
              </w:rPr>
              <w:t>nedjeljno</w:t>
            </w:r>
            <w:r>
              <w:rPr>
                <w:color w:val="auto"/>
                <w:u w:val="single"/>
                <w:vertAlign w:val="superscript"/>
              </w:rPr>
              <w:t>3)</w:t>
            </w:r>
          </w:p>
          <w:p w:rsidR="00FE67E4" w:rsidRDefault="00FE67E4" w:rsidP="00FE67E4">
            <w:pPr>
              <w:pStyle w:val="BodyText3"/>
              <w:rPr>
                <w:b/>
                <w:bCs/>
                <w:color w:val="auto"/>
                <w:sz w:val="16"/>
              </w:rPr>
            </w:pPr>
            <w:r>
              <w:rPr>
                <w:b/>
                <w:bCs/>
                <w:color w:val="auto"/>
                <w:sz w:val="16"/>
              </w:rPr>
              <w:t xml:space="preserve">Predavanja: </w:t>
            </w:r>
          </w:p>
          <w:p w:rsidR="00FE67E4" w:rsidRDefault="00FE67E4" w:rsidP="00FE67E4">
            <w:pPr>
              <w:pStyle w:val="BodyText3"/>
              <w:rPr>
                <w:b/>
                <w:bCs/>
                <w:color w:val="auto"/>
                <w:sz w:val="16"/>
                <w:lang w:val="sl-SI"/>
              </w:rPr>
            </w:pPr>
            <w:r>
              <w:rPr>
                <w:b/>
                <w:bCs/>
                <w:color w:val="auto"/>
                <w:sz w:val="16"/>
              </w:rPr>
              <w:t>Vje</w:t>
            </w:r>
            <w:r>
              <w:rPr>
                <w:b/>
                <w:bCs/>
                <w:color w:val="auto"/>
                <w:sz w:val="16"/>
                <w:lang w:val="sl-SI"/>
              </w:rPr>
              <w:t xml:space="preserve">žbe: </w:t>
            </w:r>
          </w:p>
          <w:p w:rsidR="00FE67E4" w:rsidRDefault="00FE67E4" w:rsidP="00FE67E4">
            <w:pPr>
              <w:pStyle w:val="BodyText3"/>
              <w:rPr>
                <w:b/>
                <w:bCs/>
                <w:color w:val="auto"/>
                <w:sz w:val="16"/>
                <w:lang w:val="sl-SI"/>
              </w:rPr>
            </w:pPr>
            <w:r>
              <w:rPr>
                <w:b/>
                <w:bCs/>
                <w:color w:val="auto"/>
                <w:sz w:val="16"/>
                <w:lang w:val="sl-SI"/>
              </w:rPr>
              <w:t xml:space="preserve">Ostale nastavne aktivnosti: </w:t>
            </w:r>
          </w:p>
          <w:p w:rsidR="00FE67E4" w:rsidRDefault="00FE67E4" w:rsidP="00FE67E4">
            <w:pPr>
              <w:pStyle w:val="BodyText3"/>
              <w:rPr>
                <w:b/>
                <w:bCs/>
                <w:color w:val="auto"/>
                <w:sz w:val="16"/>
                <w:lang w:val="sl-SI"/>
              </w:rPr>
            </w:pPr>
            <w:r>
              <w:rPr>
                <w:b/>
                <w:bCs/>
                <w:color w:val="auto"/>
                <w:sz w:val="16"/>
                <w:lang w:val="sl-SI"/>
              </w:rPr>
              <w:t xml:space="preserve">Seminarski radovi </w:t>
            </w:r>
          </w:p>
          <w:p w:rsidR="00FE67E4" w:rsidRDefault="00FE67E4" w:rsidP="00FE67E4">
            <w:pPr>
              <w:pStyle w:val="BodyText3"/>
              <w:rPr>
                <w:color w:val="auto"/>
                <w:lang w:val="sl-SI"/>
              </w:rPr>
            </w:pPr>
            <w:r>
              <w:rPr>
                <w:b/>
                <w:bCs/>
                <w:color w:val="auto"/>
                <w:sz w:val="16"/>
                <w:lang w:val="sl-SI"/>
              </w:rPr>
              <w:t>Individualni rad studenata</w:t>
            </w:r>
            <w:r>
              <w:rPr>
                <w:color w:val="auto"/>
                <w:lang w:val="sl-SI"/>
              </w:rPr>
              <w:t xml:space="preserve"> </w:t>
            </w:r>
          </w:p>
        </w:tc>
        <w:tc>
          <w:tcPr>
            <w:tcW w:w="3098" w:type="pct"/>
            <w:gridSpan w:val="4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E67E4" w:rsidRDefault="00FE67E4" w:rsidP="00FE67E4">
            <w:pPr>
              <w:pStyle w:val="BodyText3"/>
              <w:jc w:val="center"/>
              <w:rPr>
                <w:color w:val="auto"/>
                <w:u w:val="single"/>
                <w:vertAlign w:val="superscript"/>
              </w:rPr>
            </w:pPr>
            <w:r>
              <w:rPr>
                <w:color w:val="auto"/>
                <w:u w:val="single"/>
              </w:rPr>
              <w:t>u semestru</w:t>
            </w:r>
            <w:r>
              <w:rPr>
                <w:color w:val="auto"/>
                <w:u w:val="single"/>
                <w:vertAlign w:val="superscript"/>
              </w:rPr>
              <w:t>4)</w:t>
            </w:r>
          </w:p>
          <w:p w:rsidR="00FE67E4" w:rsidRPr="00450E0B" w:rsidRDefault="00FE67E4" w:rsidP="00FE67E4">
            <w:pPr>
              <w:pStyle w:val="BodyText3"/>
              <w:rPr>
                <w:color w:val="auto"/>
                <w:sz w:val="16"/>
                <w:u w:val="single"/>
              </w:rPr>
            </w:pPr>
            <w:r w:rsidRPr="00450E0B">
              <w:rPr>
                <w:b/>
                <w:bCs/>
                <w:color w:val="auto"/>
                <w:sz w:val="16"/>
              </w:rPr>
              <w:t>Nastava i završni ispit</w:t>
            </w:r>
            <w:r w:rsidRPr="00450E0B">
              <w:rPr>
                <w:color w:val="auto"/>
                <w:sz w:val="16"/>
              </w:rPr>
              <w:t>: 85 sati</w:t>
            </w:r>
          </w:p>
          <w:p w:rsidR="00FE67E4" w:rsidRPr="00450E0B" w:rsidRDefault="00FE67E4" w:rsidP="00FE67E4">
            <w:pPr>
              <w:pStyle w:val="BodyText3"/>
              <w:rPr>
                <w:color w:val="auto"/>
                <w:sz w:val="16"/>
              </w:rPr>
            </w:pPr>
            <w:r w:rsidRPr="00450E0B">
              <w:rPr>
                <w:b/>
                <w:bCs/>
                <w:color w:val="auto"/>
                <w:sz w:val="16"/>
              </w:rPr>
              <w:t>Neophodne pripreme</w:t>
            </w:r>
            <w:r w:rsidRPr="00450E0B">
              <w:rPr>
                <w:color w:val="auto"/>
                <w:sz w:val="16"/>
              </w:rPr>
              <w:t xml:space="preserve"> (administracija, upis, ovjera prije početka semestra): 10 sati</w:t>
            </w:r>
          </w:p>
          <w:p w:rsidR="00FE67E4" w:rsidRPr="00450E0B" w:rsidRDefault="00FE67E4" w:rsidP="00FE67E4">
            <w:pPr>
              <w:pStyle w:val="BodyText3"/>
              <w:rPr>
                <w:color w:val="auto"/>
                <w:sz w:val="16"/>
              </w:rPr>
            </w:pPr>
          </w:p>
          <w:p w:rsidR="00FE67E4" w:rsidRPr="00450E0B" w:rsidRDefault="00FE67E4" w:rsidP="00FE67E4">
            <w:pPr>
              <w:pStyle w:val="BodyText3"/>
              <w:rPr>
                <w:color w:val="auto"/>
                <w:sz w:val="16"/>
              </w:rPr>
            </w:pPr>
            <w:r w:rsidRPr="00450E0B">
              <w:rPr>
                <w:b/>
                <w:bCs/>
                <w:color w:val="auto"/>
                <w:sz w:val="16"/>
              </w:rPr>
              <w:t>Ukupno opterećenje za  predmet : 120 sati</w:t>
            </w:r>
          </w:p>
          <w:p w:rsidR="00FE67E4" w:rsidRPr="00450E0B" w:rsidRDefault="00FE67E4" w:rsidP="00FE67E4">
            <w:pPr>
              <w:pStyle w:val="BodyText3"/>
              <w:rPr>
                <w:b/>
                <w:bCs/>
                <w:color w:val="auto"/>
                <w:sz w:val="16"/>
              </w:rPr>
            </w:pPr>
          </w:p>
          <w:p w:rsidR="00FE67E4" w:rsidRPr="00450E0B" w:rsidRDefault="00FE67E4" w:rsidP="00FE67E4">
            <w:pPr>
              <w:pStyle w:val="BodyText3"/>
              <w:rPr>
                <w:color w:val="auto"/>
                <w:sz w:val="16"/>
                <w:u w:val="single"/>
              </w:rPr>
            </w:pPr>
            <w:r w:rsidRPr="00450E0B">
              <w:rPr>
                <w:b/>
                <w:bCs/>
                <w:color w:val="auto"/>
                <w:sz w:val="16"/>
              </w:rPr>
              <w:t>Dopunski rad: 25 sati</w:t>
            </w:r>
          </w:p>
          <w:p w:rsidR="00FE67E4" w:rsidRDefault="00FE67E4" w:rsidP="00FE67E4">
            <w:pPr>
              <w:pStyle w:val="BodyText3"/>
              <w:rPr>
                <w:color w:val="auto"/>
              </w:rPr>
            </w:pPr>
            <w:r w:rsidRPr="00450E0B">
              <w:rPr>
                <w:b/>
                <w:bCs/>
                <w:color w:val="auto"/>
                <w:sz w:val="16"/>
              </w:rPr>
              <w:t>Struktura opterećenja</w:t>
            </w:r>
            <w:r w:rsidRPr="00450E0B">
              <w:rPr>
                <w:color w:val="auto"/>
                <w:sz w:val="16"/>
              </w:rPr>
              <w:t>:</w:t>
            </w:r>
            <w:r w:rsidRPr="00450E0B">
              <w:rPr>
                <w:color w:val="auto"/>
                <w:sz w:val="14"/>
              </w:rPr>
              <w:t xml:space="preserve"> 85 sati (nastava) + 10 (prirprema) + 25 (dopunski rad)</w:t>
            </w:r>
          </w:p>
        </w:tc>
      </w:tr>
      <w:tr w:rsidR="00FE67E4">
        <w:trPr>
          <w:cantSplit/>
          <w:trHeight w:val="507"/>
        </w:trPr>
        <w:tc>
          <w:tcPr>
            <w:tcW w:w="5000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7E4" w:rsidRDefault="00FE67E4" w:rsidP="00FE67E4">
            <w:pPr>
              <w:ind w:left="36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  <w:t xml:space="preserve">Literatura: </w:t>
            </w:r>
          </w:p>
          <w:p w:rsidR="00FE67E4" w:rsidRPr="004F534D" w:rsidRDefault="00FE67E4" w:rsidP="00FE67E4">
            <w:pPr>
              <w:ind w:left="360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:rsidR="002C50A0" w:rsidRPr="002C50A0" w:rsidRDefault="002C50A0" w:rsidP="002C50A0">
            <w:pPr>
              <w:rPr>
                <w:sz w:val="20"/>
                <w:szCs w:val="20"/>
                <w:lang w:val="sr-Latn-CS"/>
              </w:rPr>
            </w:pPr>
            <w:r w:rsidRPr="002C50A0">
              <w:rPr>
                <w:sz w:val="22"/>
                <w:szCs w:val="22"/>
                <w:lang w:val="sl-SI"/>
              </w:rPr>
              <w:t xml:space="preserve">M. </w:t>
            </w:r>
            <w:r w:rsidRPr="002C50A0">
              <w:rPr>
                <w:sz w:val="20"/>
                <w:szCs w:val="20"/>
                <w:lang w:val="sl-SI"/>
              </w:rPr>
              <w:t xml:space="preserve">Kostić-Mandić, </w:t>
            </w:r>
            <w:r w:rsidRPr="002C50A0">
              <w:rPr>
                <w:i/>
                <w:iCs/>
                <w:sz w:val="20"/>
                <w:szCs w:val="20"/>
                <w:lang w:val="sl-SI"/>
              </w:rPr>
              <w:t>Međunarodno pravo zaštite životne sredine</w:t>
            </w:r>
            <w:r w:rsidRPr="002C50A0">
              <w:rPr>
                <w:sz w:val="20"/>
                <w:szCs w:val="20"/>
                <w:lang w:val="sl-SI"/>
              </w:rPr>
              <w:t xml:space="preserve">, </w:t>
            </w:r>
            <w:r w:rsidRPr="002C50A0">
              <w:rPr>
                <w:sz w:val="20"/>
                <w:szCs w:val="20"/>
                <w:lang w:val="sr-Latn-CS"/>
              </w:rPr>
              <w:t>Hrestomatija, Pravni fakultet, Podgorica, 2020</w:t>
            </w:r>
          </w:p>
          <w:p w:rsidR="00B95AA9" w:rsidRDefault="00B95AA9" w:rsidP="00FE67E4">
            <w:pPr>
              <w:rPr>
                <w:rFonts w:ascii="Arial" w:hAnsi="Arial"/>
                <w:b/>
                <w:bCs/>
                <w:i/>
                <w:iCs/>
                <w:color w:val="000000"/>
                <w:sz w:val="16"/>
                <w:szCs w:val="16"/>
                <w:lang w:val="sr-Latn-CS"/>
              </w:rPr>
            </w:pPr>
          </w:p>
          <w:p w:rsidR="00FE67E4" w:rsidRPr="004F534D" w:rsidRDefault="00FE67E4" w:rsidP="00FE67E4">
            <w:pPr>
              <w:rPr>
                <w:rFonts w:ascii="Arial" w:hAnsi="Arial"/>
                <w:b/>
                <w:bCs/>
                <w:i/>
                <w:iCs/>
                <w:color w:val="000000"/>
                <w:sz w:val="16"/>
                <w:szCs w:val="16"/>
                <w:lang w:val="sr-Latn-CS"/>
              </w:rPr>
            </w:pPr>
            <w:r w:rsidRPr="004F534D">
              <w:rPr>
                <w:rFonts w:ascii="Arial" w:hAnsi="Arial"/>
                <w:b/>
                <w:bCs/>
                <w:i/>
                <w:iCs/>
                <w:color w:val="000000"/>
                <w:sz w:val="16"/>
                <w:szCs w:val="16"/>
                <w:lang w:val="sr-Latn-CS"/>
              </w:rPr>
              <w:t>Opšta literatura</w:t>
            </w:r>
            <w:r w:rsidR="002C50A0">
              <w:rPr>
                <w:rFonts w:ascii="Arial" w:hAnsi="Arial"/>
                <w:b/>
                <w:bCs/>
                <w:i/>
                <w:iCs/>
                <w:color w:val="000000"/>
                <w:sz w:val="16"/>
                <w:szCs w:val="16"/>
                <w:lang w:val="sr-Latn-CS"/>
              </w:rPr>
              <w:t xml:space="preserve"> </w:t>
            </w:r>
            <w:r w:rsidR="002C50A0" w:rsidRPr="002C50A0">
              <w:rPr>
                <w:rFonts w:ascii="Arial" w:hAnsi="Arial"/>
                <w:b/>
                <w:bCs/>
                <w:i/>
                <w:iCs/>
                <w:color w:val="000000"/>
                <w:sz w:val="16"/>
                <w:szCs w:val="16"/>
                <w:lang w:val="sr-Latn-CS"/>
              </w:rPr>
              <w:t xml:space="preserve"> (dostupna u Biblioteci Pravnog fakulteta</w:t>
            </w:r>
            <w:r w:rsidR="000F2D05">
              <w:rPr>
                <w:rFonts w:ascii="Arial" w:hAnsi="Arial"/>
                <w:b/>
                <w:bCs/>
                <w:i/>
                <w:iCs/>
                <w:color w:val="000000"/>
                <w:sz w:val="16"/>
                <w:szCs w:val="16"/>
                <w:lang w:val="sr-Latn-CS"/>
              </w:rPr>
              <w:t>,</w:t>
            </w:r>
            <w:bookmarkStart w:id="0" w:name="_GoBack"/>
            <w:bookmarkEnd w:id="0"/>
            <w:r w:rsidR="000F2D05">
              <w:rPr>
                <w:rFonts w:ascii="Arial" w:hAnsi="Arial"/>
                <w:b/>
                <w:bCs/>
                <w:i/>
                <w:iCs/>
                <w:color w:val="000000"/>
                <w:sz w:val="16"/>
                <w:szCs w:val="16"/>
                <w:lang w:val="sr-Latn-CS"/>
              </w:rPr>
              <w:t xml:space="preserve"> u prilogu)</w:t>
            </w:r>
          </w:p>
          <w:p w:rsidR="00FE67E4" w:rsidRPr="004F534D" w:rsidRDefault="00FE67E4" w:rsidP="00FE67E4">
            <w:pPr>
              <w:rPr>
                <w:rFonts w:ascii="Arial" w:hAnsi="Arial"/>
                <w:b/>
                <w:bCs/>
                <w:i/>
                <w:iCs/>
                <w:color w:val="000000"/>
                <w:sz w:val="16"/>
                <w:szCs w:val="16"/>
                <w:lang w:val="sr-Latn-CS"/>
              </w:rPr>
            </w:pPr>
          </w:p>
          <w:p w:rsidR="00FE67E4" w:rsidRDefault="00FE67E4" w:rsidP="00717759">
            <w:pPr>
              <w:rPr>
                <w:rFonts w:ascii="Arial" w:hAnsi="Arial" w:cs="Arial"/>
                <w:sz w:val="18"/>
                <w:szCs w:val="16"/>
                <w:lang w:val="sl-SI"/>
              </w:rPr>
            </w:pPr>
          </w:p>
        </w:tc>
      </w:tr>
      <w:tr w:rsidR="00FE67E4">
        <w:trPr>
          <w:cantSplit/>
          <w:trHeight w:val="593"/>
        </w:trPr>
        <w:tc>
          <w:tcPr>
            <w:tcW w:w="5000" w:type="pct"/>
            <w:gridSpan w:val="9"/>
            <w:tcBorders>
              <w:bottom w:val="dotted" w:sz="4" w:space="0" w:color="auto"/>
            </w:tcBorders>
          </w:tcPr>
          <w:p w:rsidR="00FE67E4" w:rsidRDefault="00FE67E4" w:rsidP="00FE67E4">
            <w:pPr>
              <w:rPr>
                <w:rFonts w:ascii="Arial" w:hAnsi="Arial"/>
                <w:color w:val="000000"/>
                <w:sz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  <w:t>Oblici provjere znanja i ocjenjivanje:</w:t>
            </w:r>
            <w:r>
              <w:rPr>
                <w:rFonts w:ascii="Arial" w:hAnsi="Arial"/>
                <w:color w:val="000000"/>
                <w:sz w:val="20"/>
                <w:lang w:val="sr-Latn-CS"/>
              </w:rPr>
              <w:t xml:space="preserve"> </w:t>
            </w:r>
          </w:p>
          <w:p w:rsidR="00FE67E4" w:rsidRPr="006D34E7" w:rsidRDefault="00FE67E4" w:rsidP="00FE67E4">
            <w:pPr>
              <w:rPr>
                <w:color w:val="000000"/>
                <w:lang w:val="sr-Latn-CS"/>
              </w:rPr>
            </w:pPr>
            <w:r w:rsidRPr="006D34E7">
              <w:rPr>
                <w:color w:val="000000"/>
                <w:lang w:val="sr-Latn-CS"/>
              </w:rPr>
              <w:t>Oblici provjere znanja su kolokvijum, popravni kolokvijuma,</w:t>
            </w:r>
            <w:r>
              <w:rPr>
                <w:color w:val="000000"/>
                <w:lang w:val="sr-Latn-CS"/>
              </w:rPr>
              <w:t xml:space="preserve"> z</w:t>
            </w:r>
            <w:r w:rsidRPr="006D34E7">
              <w:rPr>
                <w:color w:val="000000"/>
                <w:lang w:val="sr-Latn-CS"/>
              </w:rPr>
              <w:t xml:space="preserve">avršni ispit i popravni </w:t>
            </w:r>
            <w:r>
              <w:rPr>
                <w:color w:val="000000"/>
                <w:lang w:val="sr-Latn-CS"/>
              </w:rPr>
              <w:t>ispit (u usmenoj formi) i ispit u avgustovskom roku</w:t>
            </w:r>
            <w:r w:rsidRPr="006D34E7">
              <w:rPr>
                <w:color w:val="000000"/>
                <w:lang w:val="sr-Latn-CS"/>
              </w:rPr>
              <w:t>.</w:t>
            </w:r>
          </w:p>
          <w:p w:rsidR="00FE67E4" w:rsidRPr="006D34E7" w:rsidRDefault="00FE67E4" w:rsidP="00FE67E4">
            <w:pPr>
              <w:rPr>
                <w:color w:val="000000"/>
                <w:lang w:val="sr-Latn-CS"/>
              </w:rPr>
            </w:pPr>
            <w:r w:rsidRPr="006D34E7">
              <w:rPr>
                <w:color w:val="000000"/>
                <w:lang w:val="sr-Latn-CS"/>
              </w:rPr>
              <w:t>Ocjenjuju se:</w:t>
            </w:r>
          </w:p>
          <w:p w:rsidR="00FE67E4" w:rsidRPr="00985FC9" w:rsidRDefault="00FE67E4" w:rsidP="00FE67E4">
            <w:pPr>
              <w:numPr>
                <w:ilvl w:val="0"/>
                <w:numId w:val="8"/>
              </w:numPr>
              <w:rPr>
                <w:color w:val="000000"/>
                <w:lang w:val="sr-Latn-CS"/>
              </w:rPr>
            </w:pPr>
            <w:r w:rsidRPr="00985FC9">
              <w:rPr>
                <w:color w:val="000000"/>
                <w:lang w:val="sr-Latn-CS"/>
              </w:rPr>
              <w:t xml:space="preserve">Kolokvijum - do </w:t>
            </w:r>
            <w:r w:rsidR="00717759">
              <w:rPr>
                <w:color w:val="000000"/>
                <w:lang w:val="sr-Latn-CS"/>
              </w:rPr>
              <w:t>3</w:t>
            </w:r>
            <w:r w:rsidRPr="00985FC9">
              <w:rPr>
                <w:color w:val="000000"/>
                <w:lang w:val="sr-Latn-CS"/>
              </w:rPr>
              <w:t xml:space="preserve">0 poena </w:t>
            </w:r>
          </w:p>
          <w:p w:rsidR="00FE67E4" w:rsidRPr="006D34E7" w:rsidRDefault="00FE67E4" w:rsidP="00FE67E4">
            <w:pPr>
              <w:numPr>
                <w:ilvl w:val="0"/>
                <w:numId w:val="8"/>
              </w:numPr>
              <w:rPr>
                <w:b/>
                <w:bCs/>
                <w:i/>
                <w:iCs/>
                <w:color w:val="000000"/>
                <w:lang w:val="sr-Latn-CS"/>
              </w:rPr>
            </w:pPr>
            <w:r>
              <w:rPr>
                <w:color w:val="000000"/>
                <w:lang w:val="sr-Latn-CS"/>
              </w:rPr>
              <w:t xml:space="preserve">Učešće u oblicima praktične nastave  - do </w:t>
            </w:r>
            <w:r w:rsidR="00717759">
              <w:rPr>
                <w:color w:val="000000"/>
                <w:lang w:val="sr-Latn-CS"/>
              </w:rPr>
              <w:t>40</w:t>
            </w:r>
            <w:r w:rsidRPr="006D34E7">
              <w:rPr>
                <w:color w:val="000000"/>
                <w:lang w:val="sr-Latn-CS"/>
              </w:rPr>
              <w:t xml:space="preserve"> poena</w:t>
            </w:r>
          </w:p>
          <w:p w:rsidR="00FE67E4" w:rsidRPr="006D34E7" w:rsidRDefault="00FE67E4" w:rsidP="00FE67E4">
            <w:pPr>
              <w:numPr>
                <w:ilvl w:val="0"/>
                <w:numId w:val="8"/>
              </w:numPr>
              <w:rPr>
                <w:b/>
                <w:bCs/>
                <w:i/>
                <w:iCs/>
                <w:color w:val="000000"/>
                <w:lang w:val="sr-Latn-CS"/>
              </w:rPr>
            </w:pPr>
            <w:r w:rsidRPr="006D34E7">
              <w:rPr>
                <w:color w:val="000000"/>
                <w:lang w:val="sr-Latn-CS"/>
              </w:rPr>
              <w:t>Završni ispit</w:t>
            </w:r>
            <w:r>
              <w:rPr>
                <w:color w:val="000000"/>
                <w:lang w:val="sr-Latn-CS"/>
              </w:rPr>
              <w:t xml:space="preserve"> - </w:t>
            </w:r>
            <w:r w:rsidRPr="006D34E7">
              <w:rPr>
                <w:color w:val="000000"/>
                <w:lang w:val="sr-Latn-CS"/>
              </w:rPr>
              <w:t xml:space="preserve">do </w:t>
            </w:r>
            <w:r w:rsidR="00717759">
              <w:rPr>
                <w:color w:val="000000"/>
                <w:lang w:val="sr-Latn-CS"/>
              </w:rPr>
              <w:t>30</w:t>
            </w:r>
            <w:r w:rsidRPr="006D34E7">
              <w:rPr>
                <w:color w:val="000000"/>
                <w:lang w:val="sr-Latn-CS"/>
              </w:rPr>
              <w:t xml:space="preserve"> poena</w:t>
            </w:r>
          </w:p>
          <w:p w:rsidR="00FE67E4" w:rsidRPr="006D34E7" w:rsidRDefault="00FE67E4" w:rsidP="00FE67E4">
            <w:pPr>
              <w:numPr>
                <w:ilvl w:val="0"/>
                <w:numId w:val="8"/>
              </w:numPr>
              <w:rPr>
                <w:b/>
                <w:bCs/>
                <w:i/>
                <w:iCs/>
                <w:color w:val="000000"/>
                <w:lang w:val="sr-Latn-CS"/>
              </w:rPr>
            </w:pPr>
            <w:r w:rsidRPr="006D34E7">
              <w:rPr>
                <w:color w:val="000000"/>
                <w:lang w:val="sr-Latn-CS"/>
              </w:rPr>
              <w:t>Prelazna ocjena se dobija ako s</w:t>
            </w:r>
            <w:r>
              <w:rPr>
                <w:color w:val="000000"/>
                <w:lang w:val="sr-Latn-CS"/>
              </w:rPr>
              <w:t>e kumulativno sakupi najmanje 50</w:t>
            </w:r>
            <w:r w:rsidRPr="006D34E7">
              <w:rPr>
                <w:color w:val="000000"/>
                <w:lang w:val="sr-Latn-CS"/>
              </w:rPr>
              <w:t xml:space="preserve"> poen</w:t>
            </w:r>
            <w:r>
              <w:rPr>
                <w:color w:val="000000"/>
                <w:lang w:val="sr-Latn-CS"/>
              </w:rPr>
              <w:t>a</w:t>
            </w:r>
            <w:r w:rsidRPr="006D34E7">
              <w:rPr>
                <w:color w:val="000000"/>
                <w:lang w:val="sr-Latn-CS"/>
              </w:rPr>
              <w:t xml:space="preserve"> </w:t>
            </w:r>
          </w:p>
          <w:p w:rsidR="00FE67E4" w:rsidRDefault="00FE67E4" w:rsidP="00FE67E4">
            <w:pPr>
              <w:ind w:left="72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</w:pPr>
          </w:p>
        </w:tc>
      </w:tr>
      <w:tr w:rsidR="00FE67E4" w:rsidTr="00A77343">
        <w:trPr>
          <w:cantSplit/>
          <w:trHeight w:val="295"/>
        </w:trPr>
        <w:tc>
          <w:tcPr>
            <w:tcW w:w="841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E67E4" w:rsidRDefault="00FE67E4" w:rsidP="00FE67E4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lang w:val="sr-Latn-CS"/>
              </w:rPr>
              <w:t>Ocjena</w:t>
            </w:r>
          </w:p>
        </w:tc>
        <w:tc>
          <w:tcPr>
            <w:tcW w:w="832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E67E4" w:rsidRDefault="00FE67E4" w:rsidP="00FE67E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  <w:t>A</w:t>
            </w:r>
          </w:p>
        </w:tc>
        <w:tc>
          <w:tcPr>
            <w:tcW w:w="833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E67E4" w:rsidRDefault="00FE67E4" w:rsidP="00FE67E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  <w:t>B</w:t>
            </w:r>
          </w:p>
        </w:tc>
        <w:tc>
          <w:tcPr>
            <w:tcW w:w="83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E67E4" w:rsidRDefault="00FE67E4" w:rsidP="00FE67E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  <w:t>C</w:t>
            </w:r>
          </w:p>
        </w:tc>
        <w:tc>
          <w:tcPr>
            <w:tcW w:w="83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E67E4" w:rsidRDefault="00FE67E4" w:rsidP="00FE67E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  <w:t>D</w:t>
            </w:r>
          </w:p>
        </w:tc>
        <w:tc>
          <w:tcPr>
            <w:tcW w:w="82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E67E4" w:rsidRDefault="00FE67E4" w:rsidP="00FE67E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  <w:t>E</w:t>
            </w:r>
          </w:p>
        </w:tc>
      </w:tr>
      <w:tr w:rsidR="00FE67E4" w:rsidTr="00A77343">
        <w:trPr>
          <w:cantSplit/>
          <w:trHeight w:val="295"/>
        </w:trPr>
        <w:tc>
          <w:tcPr>
            <w:tcW w:w="841" w:type="pct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E67E4" w:rsidRDefault="00FE67E4" w:rsidP="00FE67E4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vertAlign w:val="superscript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lang w:val="sr-Latn-CS"/>
              </w:rPr>
              <w:t>Broj poena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vertAlign w:val="superscript"/>
                <w:lang w:val="sr-Latn-CS"/>
              </w:rPr>
              <w:t>5)</w:t>
            </w:r>
          </w:p>
        </w:tc>
        <w:tc>
          <w:tcPr>
            <w:tcW w:w="832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FE67E4" w:rsidRDefault="00FE67E4" w:rsidP="00FE67E4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  <w:t xml:space="preserve">     90-100</w:t>
            </w:r>
          </w:p>
        </w:tc>
        <w:tc>
          <w:tcPr>
            <w:tcW w:w="833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FE67E4" w:rsidRDefault="00FE67E4" w:rsidP="00FE67E4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  <w:t xml:space="preserve">     80-89</w:t>
            </w:r>
          </w:p>
        </w:tc>
        <w:tc>
          <w:tcPr>
            <w:tcW w:w="833" w:type="pct"/>
            <w:tcBorders>
              <w:top w:val="dotted" w:sz="4" w:space="0" w:color="auto"/>
              <w:bottom w:val="single" w:sz="4" w:space="0" w:color="auto"/>
            </w:tcBorders>
          </w:tcPr>
          <w:p w:rsidR="00FE67E4" w:rsidRDefault="00FE67E4" w:rsidP="00FE67E4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  <w:t xml:space="preserve">      70-79</w:t>
            </w:r>
          </w:p>
        </w:tc>
        <w:tc>
          <w:tcPr>
            <w:tcW w:w="833" w:type="pct"/>
            <w:tcBorders>
              <w:top w:val="dotted" w:sz="4" w:space="0" w:color="auto"/>
              <w:bottom w:val="single" w:sz="4" w:space="0" w:color="auto"/>
            </w:tcBorders>
          </w:tcPr>
          <w:p w:rsidR="00FE67E4" w:rsidRDefault="00FE67E4" w:rsidP="00FE67E4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  <w:t xml:space="preserve">     60-69</w:t>
            </w:r>
          </w:p>
        </w:tc>
        <w:tc>
          <w:tcPr>
            <w:tcW w:w="828" w:type="pct"/>
            <w:tcBorders>
              <w:top w:val="dotted" w:sz="4" w:space="0" w:color="auto"/>
              <w:bottom w:val="single" w:sz="4" w:space="0" w:color="auto"/>
            </w:tcBorders>
          </w:tcPr>
          <w:p w:rsidR="00FE67E4" w:rsidRDefault="00FE67E4" w:rsidP="00FE67E4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  <w:t xml:space="preserve">     50-59  </w:t>
            </w:r>
          </w:p>
        </w:tc>
      </w:tr>
      <w:tr w:rsidR="00FE67E4">
        <w:trPr>
          <w:trHeight w:val="395"/>
        </w:trPr>
        <w:tc>
          <w:tcPr>
            <w:tcW w:w="5000" w:type="pct"/>
            <w:gridSpan w:val="9"/>
            <w:tcBorders>
              <w:bottom w:val="single" w:sz="4" w:space="0" w:color="auto"/>
            </w:tcBorders>
          </w:tcPr>
          <w:p w:rsidR="00FE67E4" w:rsidRDefault="00FE67E4" w:rsidP="00FE67E4">
            <w:pPr>
              <w:rPr>
                <w:rFonts w:ascii="Arial" w:hAnsi="Arial" w:cs="Arial"/>
                <w:color w:val="993300"/>
                <w:sz w:val="16"/>
                <w:szCs w:val="16"/>
                <w:lang w:val="sl-SI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  <w:t xml:space="preserve">Posebne naznake za predmet: </w:t>
            </w:r>
          </w:p>
          <w:p w:rsidR="00FE67E4" w:rsidRPr="00A34EC5" w:rsidRDefault="00FE67E4" w:rsidP="00FE67E4">
            <w:pPr>
              <w:rPr>
                <w:rFonts w:ascii="Arial" w:hAnsi="Arial" w:cs="Arial"/>
                <w:color w:val="000000"/>
                <w:sz w:val="18"/>
                <w:szCs w:val="18"/>
                <w:lang w:val="sr-Latn-CS"/>
              </w:rPr>
            </w:pPr>
            <w:r w:rsidRPr="00A34EC5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sr-Latn-CS"/>
              </w:rPr>
              <w:t xml:space="preserve">Dodatne informacije o predmetu na </w:t>
            </w:r>
            <w:r w:rsidRPr="00A34EC5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  <w:lang w:val="sr-Latn-CS"/>
              </w:rPr>
              <w:t>www. pravni.ucg.ac.me</w:t>
            </w:r>
          </w:p>
        </w:tc>
      </w:tr>
    </w:tbl>
    <w:p w:rsidR="005751D5" w:rsidRPr="005751D5" w:rsidRDefault="005751D5" w:rsidP="00985FC9">
      <w:pPr>
        <w:rPr>
          <w:rFonts w:ascii="Arial" w:hAnsi="Arial" w:cs="Arial"/>
          <w:bCs/>
          <w:iCs/>
          <w:color w:val="993300"/>
          <w:sz w:val="20"/>
          <w:lang w:val="sr-Latn-CS"/>
        </w:rPr>
      </w:pPr>
    </w:p>
    <w:sectPr w:rsidR="005751D5" w:rsidRPr="005751D5" w:rsidSect="0007227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B2A23"/>
    <w:multiLevelType w:val="hybridMultilevel"/>
    <w:tmpl w:val="2F5E76A2"/>
    <w:lvl w:ilvl="0" w:tplc="3B580FD8">
      <w:numFmt w:val="bullet"/>
      <w:lvlText w:val="-"/>
      <w:lvlJc w:val="left"/>
      <w:pPr>
        <w:tabs>
          <w:tab w:val="num" w:pos="495"/>
        </w:tabs>
        <w:ind w:left="4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15"/>
        </w:tabs>
        <w:ind w:left="12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35"/>
        </w:tabs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55"/>
        </w:tabs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75"/>
        </w:tabs>
        <w:ind w:left="33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95"/>
        </w:tabs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15"/>
        </w:tabs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35"/>
        </w:tabs>
        <w:ind w:left="55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55"/>
        </w:tabs>
        <w:ind w:left="6255" w:hanging="360"/>
      </w:pPr>
      <w:rPr>
        <w:rFonts w:ascii="Wingdings" w:hAnsi="Wingdings" w:hint="default"/>
      </w:rPr>
    </w:lvl>
  </w:abstractNum>
  <w:abstractNum w:abstractNumId="1">
    <w:nsid w:val="02C914CB"/>
    <w:multiLevelType w:val="singleLevel"/>
    <w:tmpl w:val="AEA80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14E42CED"/>
    <w:multiLevelType w:val="hybridMultilevel"/>
    <w:tmpl w:val="DF0C57EE"/>
    <w:lvl w:ilvl="0" w:tplc="62A6D2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E142A05"/>
    <w:multiLevelType w:val="hybridMultilevel"/>
    <w:tmpl w:val="C518B812"/>
    <w:lvl w:ilvl="0" w:tplc="DF44BE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757FB0"/>
    <w:multiLevelType w:val="hybridMultilevel"/>
    <w:tmpl w:val="D05AA5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FF08D8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D1964C3"/>
    <w:multiLevelType w:val="hybridMultilevel"/>
    <w:tmpl w:val="DFC044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D734B81"/>
    <w:multiLevelType w:val="hybridMultilevel"/>
    <w:tmpl w:val="A568F18E"/>
    <w:lvl w:ilvl="0" w:tplc="1E7AAB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2B4E53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Arial Unicode MS" w:hAnsi="Times New Roman" w:cs="Times New Roman" w:hint="default"/>
      </w:rPr>
    </w:lvl>
    <w:lvl w:ilvl="2" w:tplc="23467B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1BCC86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530A52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336A5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DA6FC4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A3AD41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4C0FC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C77A63"/>
    <w:multiLevelType w:val="hybridMultilevel"/>
    <w:tmpl w:val="18B642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E1535E7"/>
    <w:multiLevelType w:val="hybridMultilevel"/>
    <w:tmpl w:val="DF844BCA"/>
    <w:lvl w:ilvl="0" w:tplc="5D3C29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68C6400"/>
    <w:multiLevelType w:val="hybridMultilevel"/>
    <w:tmpl w:val="4FE6C24A"/>
    <w:lvl w:ilvl="0" w:tplc="2C262C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0749E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53E38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564882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46E018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93212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EC8163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42691A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1020F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9"/>
  </w:num>
  <w:num w:numId="5">
    <w:abstractNumId w:val="6"/>
  </w:num>
  <w:num w:numId="6">
    <w:abstractNumId w:val="0"/>
  </w:num>
  <w:num w:numId="7">
    <w:abstractNumId w:val="5"/>
  </w:num>
  <w:num w:numId="8">
    <w:abstractNumId w:val="2"/>
  </w:num>
  <w:num w:numId="9">
    <w:abstractNumId w:val="7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2156E2"/>
    <w:rsid w:val="0004516A"/>
    <w:rsid w:val="00072270"/>
    <w:rsid w:val="000E535F"/>
    <w:rsid w:val="000F223C"/>
    <w:rsid w:val="000F2D05"/>
    <w:rsid w:val="001A21A2"/>
    <w:rsid w:val="002156E2"/>
    <w:rsid w:val="002215F8"/>
    <w:rsid w:val="002C50A0"/>
    <w:rsid w:val="002F446A"/>
    <w:rsid w:val="00306382"/>
    <w:rsid w:val="004450C7"/>
    <w:rsid w:val="004473AE"/>
    <w:rsid w:val="00447704"/>
    <w:rsid w:val="00450E0B"/>
    <w:rsid w:val="004A35D2"/>
    <w:rsid w:val="004D714C"/>
    <w:rsid w:val="004F534D"/>
    <w:rsid w:val="00571123"/>
    <w:rsid w:val="005751D5"/>
    <w:rsid w:val="005941BA"/>
    <w:rsid w:val="006D34E7"/>
    <w:rsid w:val="006E0FC9"/>
    <w:rsid w:val="00717759"/>
    <w:rsid w:val="007B5E25"/>
    <w:rsid w:val="00804DCA"/>
    <w:rsid w:val="00806361"/>
    <w:rsid w:val="008077E7"/>
    <w:rsid w:val="0083499E"/>
    <w:rsid w:val="0084361D"/>
    <w:rsid w:val="00856B1C"/>
    <w:rsid w:val="008974DE"/>
    <w:rsid w:val="008A7704"/>
    <w:rsid w:val="008C460D"/>
    <w:rsid w:val="008D13E7"/>
    <w:rsid w:val="00903859"/>
    <w:rsid w:val="00930654"/>
    <w:rsid w:val="00985FC9"/>
    <w:rsid w:val="00992ABF"/>
    <w:rsid w:val="00A2460B"/>
    <w:rsid w:val="00A34EC5"/>
    <w:rsid w:val="00A77343"/>
    <w:rsid w:val="00A84AC5"/>
    <w:rsid w:val="00A903FB"/>
    <w:rsid w:val="00B129B1"/>
    <w:rsid w:val="00B95AA9"/>
    <w:rsid w:val="00BD462E"/>
    <w:rsid w:val="00C073EE"/>
    <w:rsid w:val="00D7679B"/>
    <w:rsid w:val="00D863B4"/>
    <w:rsid w:val="00E46190"/>
    <w:rsid w:val="00E972DA"/>
    <w:rsid w:val="00ED13E0"/>
    <w:rsid w:val="00F02720"/>
    <w:rsid w:val="00F140B1"/>
    <w:rsid w:val="00F248F6"/>
    <w:rsid w:val="00FD5716"/>
    <w:rsid w:val="00FE6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270"/>
    <w:rPr>
      <w:sz w:val="24"/>
      <w:szCs w:val="24"/>
    </w:rPr>
  </w:style>
  <w:style w:type="paragraph" w:styleId="Heading2">
    <w:name w:val="heading 2"/>
    <w:basedOn w:val="Normal"/>
    <w:next w:val="Normal"/>
    <w:qFormat/>
    <w:rsid w:val="00072270"/>
    <w:pPr>
      <w:keepNext/>
      <w:ind w:left="12"/>
      <w:jc w:val="center"/>
      <w:outlineLvl w:val="1"/>
    </w:pPr>
    <w:rPr>
      <w:rFonts w:ascii="Arial" w:hAnsi="Arial"/>
      <w:b/>
      <w:bCs/>
      <w:i/>
      <w:iCs/>
      <w:color w:val="000000"/>
      <w:sz w:val="20"/>
      <w:lang w:val="sr-Latn-CS"/>
    </w:rPr>
  </w:style>
  <w:style w:type="paragraph" w:styleId="Heading3">
    <w:name w:val="heading 3"/>
    <w:basedOn w:val="Normal"/>
    <w:next w:val="Normal"/>
    <w:qFormat/>
    <w:rsid w:val="00072270"/>
    <w:pPr>
      <w:keepNext/>
      <w:jc w:val="center"/>
      <w:outlineLvl w:val="2"/>
    </w:pPr>
    <w:rPr>
      <w:rFonts w:ascii="Arial" w:hAnsi="Arial"/>
      <w:b/>
      <w:bCs/>
      <w:i/>
      <w:iCs/>
      <w:color w:val="000000"/>
      <w:sz w:val="20"/>
      <w:lang w:val="sr-Latn-CS"/>
    </w:rPr>
  </w:style>
  <w:style w:type="paragraph" w:styleId="Heading4">
    <w:name w:val="heading 4"/>
    <w:basedOn w:val="Normal"/>
    <w:next w:val="Normal"/>
    <w:qFormat/>
    <w:rsid w:val="00072270"/>
    <w:pPr>
      <w:keepNext/>
      <w:outlineLvl w:val="3"/>
    </w:pPr>
    <w:rPr>
      <w:b/>
      <w:bCs/>
      <w:i/>
      <w:iCs/>
      <w:lang w:val="en-GB"/>
    </w:rPr>
  </w:style>
  <w:style w:type="paragraph" w:styleId="Heading5">
    <w:name w:val="heading 5"/>
    <w:basedOn w:val="Normal"/>
    <w:next w:val="Normal"/>
    <w:qFormat/>
    <w:rsid w:val="00072270"/>
    <w:pPr>
      <w:keepNext/>
      <w:ind w:left="180"/>
      <w:outlineLvl w:val="4"/>
    </w:pPr>
    <w:rPr>
      <w:rFonts w:ascii="Arial" w:hAnsi="Arial" w:cs="Arial"/>
      <w:i/>
      <w:iCs/>
      <w:sz w:val="16"/>
      <w:szCs w:val="16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072270"/>
    <w:rPr>
      <w:rFonts w:ascii="Arial" w:hAnsi="Arial"/>
      <w:color w:val="000000"/>
      <w:sz w:val="20"/>
      <w:lang w:val="sr-Latn-CS"/>
    </w:rPr>
  </w:style>
  <w:style w:type="paragraph" w:styleId="NormalWeb">
    <w:name w:val="Normal (Web)"/>
    <w:basedOn w:val="Normal"/>
    <w:rsid w:val="00072270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CCCCCC"/>
      <w:lang w:val="en-GB"/>
    </w:rPr>
  </w:style>
  <w:style w:type="paragraph" w:styleId="BodyTextIndent2">
    <w:name w:val="Body Text Indent 2"/>
    <w:basedOn w:val="Normal"/>
    <w:rsid w:val="00072270"/>
    <w:pPr>
      <w:ind w:left="180"/>
    </w:pPr>
    <w:rPr>
      <w:rFonts w:ascii="Arial" w:hAnsi="Arial" w:cs="Arial"/>
      <w:color w:val="000000"/>
      <w:sz w:val="16"/>
      <w:lang w:val="sl-SI"/>
    </w:rPr>
  </w:style>
  <w:style w:type="paragraph" w:styleId="BalloonText">
    <w:name w:val="Balloon Text"/>
    <w:basedOn w:val="Normal"/>
    <w:link w:val="BalloonTextChar"/>
    <w:semiHidden/>
    <w:unhideWhenUsed/>
    <w:rsid w:val="007B5E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B5E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538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INFORMACIJA ZA STUDENTE I PLAN RADA</vt:lpstr>
    </vt:vector>
  </TitlesOfParts>
  <Company/>
  <LinksUpToDate>false</LinksUpToDate>
  <CharactersWithSpaces>4113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INFORMACIJA ZA STUDENTE I PLAN RADA</dc:title>
  <dc:creator>user5</dc:creator>
  <cp:lastModifiedBy>pc</cp:lastModifiedBy>
  <cp:revision>2</cp:revision>
  <cp:lastPrinted>2020-02-13T14:49:00Z</cp:lastPrinted>
  <dcterms:created xsi:type="dcterms:W3CDTF">2020-02-16T18:29:00Z</dcterms:created>
  <dcterms:modified xsi:type="dcterms:W3CDTF">2020-02-16T18:29:00Z</dcterms:modified>
</cp:coreProperties>
</file>